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5" w:type="dxa"/>
        <w:tblInd w:w="-176" w:type="dxa"/>
        <w:tblLayout w:type="fixed"/>
        <w:tblLook w:val="04A0"/>
      </w:tblPr>
      <w:tblGrid>
        <w:gridCol w:w="337"/>
        <w:gridCol w:w="836"/>
        <w:gridCol w:w="839"/>
        <w:gridCol w:w="836"/>
        <w:gridCol w:w="836"/>
        <w:gridCol w:w="836"/>
        <w:gridCol w:w="17"/>
        <w:gridCol w:w="564"/>
        <w:gridCol w:w="255"/>
        <w:gridCol w:w="836"/>
        <w:gridCol w:w="855"/>
        <w:gridCol w:w="868"/>
        <w:gridCol w:w="870"/>
        <w:gridCol w:w="997"/>
        <w:gridCol w:w="283"/>
      </w:tblGrid>
      <w:tr w:rsidR="004C30AA" w:rsidTr="004C30AA">
        <w:trPr>
          <w:trHeight w:val="3390"/>
        </w:trPr>
        <w:tc>
          <w:tcPr>
            <w:tcW w:w="4537" w:type="dxa"/>
            <w:gridSpan w:val="7"/>
          </w:tcPr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МИНИСТЕРСТВО ОБРАЗОВАНИЯ, НАУКИ И МОЛОДЕЖНОЙ ПОЛИТИКИ КРАСНОДАРСКОГО КРАЯ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дополнительного образования Краснодарского края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«ЦЕНТР РАЗВИТИЯ ОДАРЕННОСТИ»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4C30AA" w:rsidRPr="004C30AA" w:rsidRDefault="004C30A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4C30AA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C30AA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r w:rsidR="000B7DDF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proofErr w:type="spellEnd"/>
            <w:r w:rsidR="000B7DDF" w:rsidRPr="000B7DDF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="000B7DDF">
              <w:rPr>
                <w:rFonts w:ascii="Times New Roman" w:hAnsi="Times New Roman"/>
                <w:sz w:val="24"/>
                <w:szCs w:val="24"/>
                <w:lang w:val="en-US"/>
              </w:rPr>
              <w:t>kr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proofErr w:type="spellEnd"/>
            <w:r w:rsidRPr="004C30AA">
              <w:rPr>
                <w:rFonts w:ascii="Times New Roman" w:hAnsi="Times New Roman"/>
                <w:sz w:val="24"/>
                <w:szCs w:val="24"/>
              </w:rPr>
              <w:t>@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4C30A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proofErr w:type="spellEnd"/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C30AA" w:rsidRDefault="004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dxa"/>
          </w:tcPr>
          <w:p w:rsidR="004C30AA" w:rsidRDefault="004C30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4" w:type="dxa"/>
            <w:gridSpan w:val="7"/>
          </w:tcPr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русскому языку</w:t>
            </w: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2016-2017 учебный год</w:t>
            </w: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10-11 классы, ответы</w:t>
            </w: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0AA" w:rsidRDefault="004C30AA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C30AA" w:rsidRPr="004C30AA" w:rsidRDefault="004C30AA">
            <w:pPr>
              <w:pStyle w:val="1"/>
              <w:spacing w:before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Pr="004C30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Шемелева</w:t>
            </w:r>
            <w:proofErr w:type="spellEnd"/>
            <w:r w:rsidRPr="004C30AA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Т.В., к.ф.н., доцент</w:t>
            </w:r>
          </w:p>
          <w:p w:rsidR="004C30AA" w:rsidRDefault="004C30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C30AA" w:rsidTr="004C30AA">
        <w:trPr>
          <w:gridBefore w:val="1"/>
          <w:gridAfter w:val="1"/>
          <w:wBefore w:w="337" w:type="dxa"/>
          <w:wAfter w:w="283" w:type="dxa"/>
          <w:trHeight w:val="443"/>
        </w:trPr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rFonts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 1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Задание</w:t>
            </w:r>
          </w:p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30AA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</w:tr>
      <w:tr w:rsidR="004C30AA" w:rsidTr="00E20C0B">
        <w:trPr>
          <w:gridBefore w:val="1"/>
          <w:gridAfter w:val="1"/>
          <w:wBefore w:w="337" w:type="dxa"/>
          <w:wAfter w:w="283" w:type="dxa"/>
          <w:trHeight w:val="289"/>
        </w:trPr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ind w:left="-53"/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8,5  </w:t>
            </w:r>
          </w:p>
        </w:tc>
        <w:tc>
          <w:tcPr>
            <w:tcW w:w="83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 w:rsidP="004C3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16 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3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8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 w:rsidP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10 </w:t>
            </w:r>
          </w:p>
        </w:tc>
        <w:tc>
          <w:tcPr>
            <w:tcW w:w="8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  <w:tc>
          <w:tcPr>
            <w:tcW w:w="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 xml:space="preserve">9,5 </w:t>
            </w:r>
          </w:p>
        </w:tc>
        <w:tc>
          <w:tcPr>
            <w:tcW w:w="9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98" w:type="dxa"/>
              <w:bottom w:w="0" w:type="dxa"/>
              <w:right w:w="108" w:type="dxa"/>
            </w:tcMar>
            <w:hideMark/>
          </w:tcPr>
          <w:p w:rsidR="004C30AA" w:rsidRPr="004C30AA" w:rsidRDefault="004C30AA" w:rsidP="004C30AA">
            <w:pPr>
              <w:jc w:val="center"/>
              <w:rPr>
                <w:rFonts w:cs="Times New Roman"/>
                <w:sz w:val="24"/>
                <w:szCs w:val="24"/>
              </w:rPr>
            </w:pPr>
            <w:r w:rsidRPr="004C30AA">
              <w:rPr>
                <w:rFonts w:ascii="Times New Roman" w:hAnsi="Times New Roman"/>
                <w:sz w:val="24"/>
                <w:szCs w:val="24"/>
              </w:rPr>
              <w:t>106</w:t>
            </w:r>
          </w:p>
        </w:tc>
      </w:tr>
    </w:tbl>
    <w:p w:rsidR="00BE66FD" w:rsidRDefault="00BE66FD">
      <w:pPr>
        <w:spacing w:after="0"/>
        <w:rPr>
          <w:rFonts w:ascii="Times New Roman" w:hAnsi="Times New Roman" w:cs="Times New Roman"/>
        </w:rPr>
      </w:pPr>
    </w:p>
    <w:p w:rsidR="00BE66FD" w:rsidRPr="004C30AA" w:rsidRDefault="004C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 xml:space="preserve">Задание 1. </w:t>
      </w:r>
      <w:r w:rsidR="001D5F2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30AA">
        <w:rPr>
          <w:rFonts w:ascii="Times New Roman" w:hAnsi="Times New Roman" w:cs="Times New Roman"/>
          <w:b/>
          <w:sz w:val="24"/>
          <w:szCs w:val="24"/>
        </w:rPr>
        <w:t>(ФОНЕТИКА.</w:t>
      </w:r>
      <w:proofErr w:type="gramEnd"/>
      <w:r w:rsidRPr="004C30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30AA">
        <w:rPr>
          <w:rFonts w:ascii="Times New Roman" w:hAnsi="Times New Roman" w:cs="Times New Roman"/>
          <w:b/>
          <w:sz w:val="24"/>
          <w:szCs w:val="24"/>
        </w:rPr>
        <w:t>ОРФОЭПИЯ)</w:t>
      </w:r>
      <w:proofErr w:type="gramEnd"/>
    </w:p>
    <w:p w:rsidR="00BE66FD" w:rsidRPr="004C30AA" w:rsidRDefault="004C30AA">
      <w:pPr>
        <w:spacing w:after="0" w:line="300" w:lineRule="exact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Прочитайте фрагмент рассказа Л.Н. Толстого «Утро помещика», в котором описывается начало трудового дня молодого помещика князя Нехлюдова:</w:t>
      </w:r>
    </w:p>
    <w:p w:rsidR="00BE66FD" w:rsidRPr="004C30AA" w:rsidRDefault="004C30AA">
      <w:pPr>
        <w:spacing w:after="0"/>
        <w:ind w:firstLine="709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…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Нехлюдов, недружелюбно посмотрев на самовар, на портрет генерала и на полати, на которых торчал из-под какой-то ветошки конец трубки в медной оправе, обратился к мужику.</w:t>
      </w:r>
    </w:p>
    <w:p w:rsidR="00BE66FD" w:rsidRPr="004C30AA" w:rsidRDefault="004C30AA">
      <w:pPr>
        <w:spacing w:after="0"/>
        <w:ind w:firstLine="709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>- Здравствуй, Епифан, - сказал он, глядя ему в глаза.</w:t>
      </w:r>
    </w:p>
    <w:p w:rsidR="00BE66FD" w:rsidRPr="004C30AA" w:rsidRDefault="004C30AA">
      <w:pPr>
        <w:spacing w:after="0"/>
        <w:ind w:firstLine="709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Епифан поклонился, пробормотал: «Здравия желаем,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васясо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», - особенно нежно выговаривая последнее слово, и глаза его мгновенно обежали всю фигуру барина, избу, пол и потолок, не останавливаясь ни на чем; потом он торопливо подошел к полатям, стащил оттуда зипун и стал надевать его.</w:t>
      </w:r>
    </w:p>
    <w:p w:rsidR="00BE66FD" w:rsidRPr="004C30AA" w:rsidRDefault="004C30AA">
      <w:pPr>
        <w:spacing w:after="0" w:line="300" w:lineRule="exact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Восстановите этикетную формулу, с которой обратился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Юхванка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Мудрёный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к своему барину. Чем обусловлена огласовка обращения к главному герою – «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васясо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>»?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1.Этикетная формула «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Здравия желаем, ваше сиятельство»</w:t>
      </w:r>
      <w:r w:rsidRPr="004C30AA">
        <w:rPr>
          <w:rFonts w:ascii="Times New Roman" w:hAnsi="Times New Roman" w:cs="Times New Roman"/>
          <w:sz w:val="24"/>
          <w:szCs w:val="24"/>
        </w:rPr>
        <w:t xml:space="preserve"> (2 балла.).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2.Такая «запись» приветствия обусловлена стремлением автора передать особенности разговорной речи (1 балл.), которая характеризуется значительной степенью редукции (1 балл.):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в</w:t>
      </w:r>
      <w:proofErr w:type="gram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а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[</w:t>
      </w:r>
      <w:proofErr w:type="spellStart"/>
      <w:proofErr w:type="gramEnd"/>
      <w:r w:rsidRPr="004C30AA">
        <w:rPr>
          <w:rFonts w:ascii="Times New Roman" w:hAnsi="Times New Roman" w:cs="Times New Roman"/>
          <w:i/>
          <w:iCs/>
          <w:sz w:val="24"/>
          <w:szCs w:val="24"/>
        </w:rPr>
        <w:t>ше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] сия[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тель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]с[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тв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]о</w:t>
      </w:r>
      <w:r w:rsidRPr="004C30AA">
        <w:rPr>
          <w:rFonts w:ascii="Times New Roman" w:hAnsi="Times New Roman" w:cs="Times New Roman"/>
          <w:sz w:val="24"/>
          <w:szCs w:val="24"/>
        </w:rPr>
        <w:t xml:space="preserve">, выделенная фигурными скобками часть редуцируется (2 балла).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3.За указание необходимости обращения к Нехлюдову «ваше сиятельство», так как он князь, – 1 балл, за ссылку на «Табель о рангах» – 1 балл.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 xml:space="preserve">За дополнительные сведения о формах титулования в царской России (например, с указанием соответствующего титула для обращения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«Ваше высочество»</w:t>
      </w:r>
      <w:r w:rsidRPr="004C30AA">
        <w:rPr>
          <w:rFonts w:ascii="Times New Roman" w:hAnsi="Times New Roman" w:cs="Times New Roman"/>
          <w:sz w:val="24"/>
          <w:szCs w:val="24"/>
        </w:rPr>
        <w:t xml:space="preserve"> /</w:t>
      </w:r>
      <w:r w:rsidRPr="004C30AA">
        <w:rPr>
          <w:rFonts w:ascii="Times New Roman" w:hAnsi="Times New Roman" w:cs="Times New Roman"/>
          <w:color w:val="222222"/>
          <w:sz w:val="24"/>
          <w:szCs w:val="24"/>
        </w:rPr>
        <w:t>к князьям, княгиням и княжнам императорской крови после 1886 года/</w:t>
      </w:r>
      <w:r w:rsidRPr="004C30AA">
        <w:rPr>
          <w:rFonts w:ascii="Helvetica Neue;Helvetica;Nimbus" w:hAnsi="Helvetica Neue;Helvetica;Nimbus" w:cs="Times New Roman"/>
          <w:color w:val="222222"/>
          <w:sz w:val="24"/>
          <w:szCs w:val="24"/>
        </w:rPr>
        <w:t>;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>«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  <w:highlight w:val="white"/>
        </w:rPr>
        <w:t>Ваше высокоблагородие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» — </w:t>
      </w:r>
      <w:r w:rsidRPr="004C30AA">
        <w:rPr>
          <w:rFonts w:ascii="Times New Roman" w:hAnsi="Times New Roman" w:cs="Times New Roman"/>
          <w:color w:val="222222"/>
          <w:sz w:val="24"/>
          <w:szCs w:val="24"/>
        </w:rPr>
        <w:t>к лицам в чинах 6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—</w:t>
      </w:r>
      <w:r w:rsidR="00DF41B1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color w:val="222222"/>
          <w:sz w:val="24"/>
          <w:szCs w:val="24"/>
        </w:rPr>
        <w:t>8 классов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>;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sz w:val="24"/>
          <w:szCs w:val="24"/>
        </w:rPr>
        <w:t xml:space="preserve">«Ваше превосходительство» 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— </w:t>
      </w:r>
      <w:r w:rsidRPr="004C30AA">
        <w:rPr>
          <w:rFonts w:ascii="Times New Roman" w:hAnsi="Times New Roman" w:cs="Times New Roman"/>
          <w:color w:val="222222"/>
          <w:sz w:val="24"/>
          <w:szCs w:val="24"/>
        </w:rPr>
        <w:t xml:space="preserve">к лицам в чинах 3 и 4 классов и т. д.) 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i/>
          <w:iCs/>
          <w:color w:val="222222"/>
          <w:sz w:val="24"/>
          <w:szCs w:val="24"/>
        </w:rPr>
        <w:t xml:space="preserve">— </w:t>
      </w:r>
      <w:r w:rsidRPr="004C30AA">
        <w:rPr>
          <w:rFonts w:ascii="Times New Roman" w:hAnsi="Times New Roman" w:cs="Times New Roman"/>
          <w:color w:val="222222"/>
          <w:sz w:val="24"/>
          <w:szCs w:val="24"/>
        </w:rPr>
        <w:t>(0,5 баллов).</w:t>
      </w:r>
      <w:proofErr w:type="gramEnd"/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color w:val="222222"/>
          <w:sz w:val="24"/>
          <w:szCs w:val="24"/>
        </w:rPr>
        <w:tab/>
        <w:t>За ошибки снимаются баллы (по 0,5 баллов), но не более 1 балла.</w:t>
      </w:r>
    </w:p>
    <w:p w:rsidR="00BE66FD" w:rsidRDefault="004C3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8,5 баллов</w:t>
      </w:r>
    </w:p>
    <w:p w:rsidR="00DF41B1" w:rsidRPr="004C30AA" w:rsidRDefault="00DF41B1">
      <w:pPr>
        <w:spacing w:after="0" w:line="240" w:lineRule="auto"/>
        <w:jc w:val="both"/>
        <w:rPr>
          <w:b/>
          <w:bCs/>
          <w:sz w:val="24"/>
          <w:szCs w:val="24"/>
        </w:rPr>
      </w:pPr>
    </w:p>
    <w:p w:rsidR="00A96945" w:rsidRDefault="00A9694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66FD" w:rsidRPr="004C30AA" w:rsidRDefault="004C30AA">
      <w:pPr>
        <w:spacing w:after="0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Задание 2.  </w:t>
      </w:r>
      <w:r w:rsidR="001D5F2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b/>
          <w:sz w:val="24"/>
          <w:szCs w:val="24"/>
        </w:rPr>
        <w:t>(ГРАФИКА)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В современном русском языке дефис употребляется в различных сферах: в орфографии, пунктуации, сфере создания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метатекста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и метаязыкового описания. Назовите функции дефиса, приведите примеры.</w:t>
      </w:r>
    </w:p>
    <w:p w:rsidR="00BE66FD" w:rsidRPr="004C30AA" w:rsidRDefault="004C30AA">
      <w:pPr>
        <w:spacing w:after="0"/>
        <w:rPr>
          <w:b/>
          <w:bCs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Дефис как орфографический знак: 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1)знак переноса (0,5 баллов); перенос опирается на фонетико-морфемное членение слова (0,5 баллов) / пример/примеры/ (1 балл); 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2)средств оформления простого или сложного русского слова (0,5 баллов) в знаменательных (0,5 баллов) и служебных частях речи (0,5 баллов) /пример/примеры/ (1 балл.). 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30AA">
        <w:rPr>
          <w:rFonts w:ascii="Times New Roman" w:hAnsi="Times New Roman" w:cs="Times New Roman"/>
          <w:sz w:val="24"/>
          <w:szCs w:val="24"/>
        </w:rPr>
        <w:t>За развернутый ответ, т. е. были названы части речи (существительное, прилагательное, числительное, местоимение, глагол, наречие, предлог, частица), а также междометие, звукоподражательные и вводные словах — (1 балл)</w:t>
      </w:r>
      <w:proofErr w:type="gramEnd"/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3)как маркер пропущенной средней части в не аббревиатурном слове (0,5 баллов) /о-в «остров», об-во «общество»/ 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4)смешанный способ оформления порядковых числительных (0,5 баллов) /в 2017-ом году/ (0,5 баллов), прилагательных (0,5 баллов) ​/20%-ый раствор/ (0,5 баллов), перед второй частью сложного слова (0,5 баллов) /3-х местный номер/(0,5 баллов);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5)маркер иноязычного оформления первой части слова (0,5 баллов) /</w:t>
      </w:r>
      <w:r w:rsidRPr="004C30AA">
        <w:rPr>
          <w:rFonts w:ascii="Times New Roman" w:hAnsi="Times New Roman" w:cs="Times New Roman"/>
          <w:sz w:val="24"/>
          <w:szCs w:val="24"/>
          <w:lang w:val="en-US"/>
        </w:rPr>
        <w:t>PR</w:t>
      </w:r>
      <w:r w:rsidRPr="004C30AA">
        <w:rPr>
          <w:rFonts w:ascii="Times New Roman" w:hAnsi="Times New Roman" w:cs="Times New Roman"/>
          <w:sz w:val="24"/>
          <w:szCs w:val="24"/>
        </w:rPr>
        <w:t xml:space="preserve">-акция, </w:t>
      </w:r>
      <w:proofErr w:type="spellStart"/>
      <w:r w:rsidRPr="004C30AA">
        <w:rPr>
          <w:rFonts w:ascii="Times New Roman" w:hAnsi="Times New Roman"/>
          <w:color w:val="333333"/>
          <w:sz w:val="24"/>
          <w:szCs w:val="24"/>
        </w:rPr>
        <w:t>VIP-ресепшен</w:t>
      </w:r>
      <w:proofErr w:type="spellEnd"/>
      <w:r w:rsidRPr="004C30AA">
        <w:rPr>
          <w:rFonts w:ascii="Times New Roman" w:hAnsi="Times New Roman"/>
          <w:color w:val="333333"/>
          <w:sz w:val="24"/>
          <w:szCs w:val="24"/>
        </w:rPr>
        <w:t xml:space="preserve">, </w:t>
      </w:r>
      <w:proofErr w:type="spellStart"/>
      <w:r w:rsidRPr="004C30AA">
        <w:rPr>
          <w:rFonts w:ascii="Times New Roman" w:hAnsi="Times New Roman"/>
          <w:color w:val="333333"/>
          <w:sz w:val="24"/>
          <w:szCs w:val="24"/>
        </w:rPr>
        <w:t>онлайн-заказ</w:t>
      </w:r>
      <w:proofErr w:type="spellEnd"/>
      <w:r w:rsidRPr="004C30AA">
        <w:rPr>
          <w:rFonts w:ascii="Times New Roman" w:hAnsi="Times New Roman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sz w:val="24"/>
          <w:szCs w:val="24"/>
        </w:rPr>
        <w:t>/ (0,5 баллов).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Дефис как пунктуационный знак.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1)оформление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фразеологизированных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счетаний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слов, синонимичных, близких по значению  или имеющих значение неопределенности, приблизительности (0,5 баллов) /синий-синий, писал-писал в марте-апреле, человек десять-пятнадцать,/ 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2)словосочетание с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однсловным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приложением (0,5 баллов) /баба-яга, «Восток-2»—   космический корабль/ 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3)висячий дефис (0,5 баллов) /одно- и двухэтажные здания/ 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Дефис как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метаязыковой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знак: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1)для описания единиц в научных и учебных текстах (0,5 баллов) /приставки ПР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>/ПРИ-/(0,5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2)для создания окказиональной номинации (0,5 баллов) /«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Поэзия-как-молчание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» эссе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Г.Айги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​(0,5 баллов);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C30AA">
        <w:rPr>
          <w:rFonts w:ascii="Times New Roman" w:hAnsi="Times New Roman" w:cs="Times New Roman"/>
          <w:sz w:val="24"/>
          <w:szCs w:val="24"/>
        </w:rPr>
        <w:t>3)для особог</w:t>
      </w:r>
      <w:r w:rsidR="00DF41B1">
        <w:rPr>
          <w:rFonts w:ascii="Times New Roman" w:hAnsi="Times New Roman" w:cs="Times New Roman"/>
          <w:sz w:val="24"/>
          <w:szCs w:val="24"/>
        </w:rPr>
        <w:t>о</w:t>
      </w:r>
      <w:r w:rsidRPr="004C30AA">
        <w:rPr>
          <w:rFonts w:ascii="Times New Roman" w:hAnsi="Times New Roman" w:cs="Times New Roman"/>
          <w:sz w:val="24"/>
          <w:szCs w:val="24"/>
        </w:rPr>
        <w:t xml:space="preserve"> в</w:t>
      </w:r>
      <w:r w:rsidR="00DF41B1">
        <w:rPr>
          <w:rFonts w:ascii="Times New Roman" w:hAnsi="Times New Roman" w:cs="Times New Roman"/>
          <w:sz w:val="24"/>
          <w:szCs w:val="24"/>
        </w:rPr>
        <w:t>о</w:t>
      </w:r>
      <w:r w:rsidRPr="004C30AA">
        <w:rPr>
          <w:rFonts w:ascii="Times New Roman" w:hAnsi="Times New Roman" w:cs="Times New Roman"/>
          <w:sz w:val="24"/>
          <w:szCs w:val="24"/>
        </w:rPr>
        <w:t>сприятия смысл</w:t>
      </w:r>
      <w:r w:rsidR="00DF41B1">
        <w:rPr>
          <w:rFonts w:ascii="Times New Roman" w:hAnsi="Times New Roman" w:cs="Times New Roman"/>
          <w:sz w:val="24"/>
          <w:szCs w:val="24"/>
        </w:rPr>
        <w:t>ового с</w:t>
      </w:r>
      <w:r w:rsidRPr="004C30AA">
        <w:rPr>
          <w:rFonts w:ascii="Times New Roman" w:hAnsi="Times New Roman" w:cs="Times New Roman"/>
          <w:sz w:val="24"/>
          <w:szCs w:val="24"/>
        </w:rPr>
        <w:t>одержания текста (0,5 баллов) /«Что звалось «само-летом», не летало само», П-п-проходите, п-п-пожалуйста!)(0,5 баллов).</w:t>
      </w:r>
      <w:proofErr w:type="gramEnd"/>
    </w:p>
    <w:p w:rsidR="00BE66FD" w:rsidRPr="004C30AA" w:rsidRDefault="004C3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color w:val="222222"/>
          <w:sz w:val="24"/>
          <w:szCs w:val="24"/>
        </w:rPr>
        <w:t>За ошибки снимаются баллы (по 0,5 баллов), но не более 1 балла.</w:t>
      </w:r>
    </w:p>
    <w:p w:rsidR="00BE66FD" w:rsidRPr="004C30AA" w:rsidRDefault="004C3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color w:val="222222"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color w:val="222222"/>
          <w:sz w:val="24"/>
          <w:szCs w:val="24"/>
        </w:rPr>
        <w:t xml:space="preserve"> о: 16 баллов</w:t>
      </w:r>
    </w:p>
    <w:p w:rsidR="00BE66FD" w:rsidRPr="004C30AA" w:rsidRDefault="00BE66FD">
      <w:pPr>
        <w:spacing w:after="0" w:line="240" w:lineRule="auto"/>
        <w:jc w:val="both"/>
        <w:rPr>
          <w:rFonts w:ascii="Times New Roman" w:hAnsi="Times New Roman"/>
          <w:color w:val="222222"/>
          <w:sz w:val="24"/>
          <w:szCs w:val="24"/>
        </w:rPr>
      </w:pPr>
    </w:p>
    <w:p w:rsidR="00BE66FD" w:rsidRPr="004C30AA" w:rsidRDefault="004C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 xml:space="preserve">Задание 3.  </w:t>
      </w:r>
      <w:proofErr w:type="gramStart"/>
      <w:r w:rsidRPr="004C30AA">
        <w:rPr>
          <w:rFonts w:ascii="Times New Roman" w:hAnsi="Times New Roman" w:cs="Times New Roman"/>
          <w:b/>
          <w:sz w:val="24"/>
          <w:szCs w:val="24"/>
        </w:rPr>
        <w:t>(СЛОВООБРАЗОВАНИЕ.</w:t>
      </w:r>
      <w:proofErr w:type="gramEnd"/>
      <w:r w:rsidRPr="004C30A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C30AA">
        <w:rPr>
          <w:rFonts w:ascii="Times New Roman" w:hAnsi="Times New Roman" w:cs="Times New Roman"/>
          <w:b/>
          <w:sz w:val="24"/>
          <w:szCs w:val="24"/>
        </w:rPr>
        <w:t>ЭТИМОЛОГИЯ)</w:t>
      </w:r>
      <w:proofErr w:type="gramEnd"/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От корня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кни</w:t>
      </w:r>
      <w:proofErr w:type="gram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г-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в русском языке образованы, в частности, такие слова, как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книговед, книголюб, книгоноша, книгочей.</w:t>
      </w:r>
      <w:r w:rsidRPr="004C30AA">
        <w:rPr>
          <w:rFonts w:ascii="Times New Roman" w:hAnsi="Times New Roman" w:cs="Times New Roman"/>
          <w:sz w:val="24"/>
          <w:szCs w:val="24"/>
        </w:rPr>
        <w:t xml:space="preserve"> Одинаковы ли словообразовательные модели этих слов? Какова их продуктивность?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Существительные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книговед, книголюб, книгоноша, книгочей </w:t>
      </w:r>
      <w:r w:rsidRPr="004C30AA">
        <w:rPr>
          <w:rFonts w:ascii="Times New Roman" w:hAnsi="Times New Roman" w:cs="Times New Roman"/>
          <w:sz w:val="24"/>
          <w:szCs w:val="24"/>
        </w:rPr>
        <w:t>различаются по своей словообразовательной родословной 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Слов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книговед о</w:t>
      </w:r>
      <w:r w:rsidRPr="004C30AA">
        <w:rPr>
          <w:rFonts w:ascii="Times New Roman" w:hAnsi="Times New Roman" w:cs="Times New Roman"/>
          <w:sz w:val="24"/>
          <w:szCs w:val="24"/>
        </w:rPr>
        <w:t>бразовано по продуктивной модели «основа сущ. + вед» (1 балл /литературовед, пушкиновед/ (0,5 баллов). ( -ве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д-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связанный корень/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радиксид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/) (1 балл) . </w:t>
      </w:r>
      <w:r w:rsidRPr="004C30AA">
        <w:rPr>
          <w:rFonts w:ascii="Times New Roman" w:hAnsi="Times New Roman" w:cs="Times New Roman"/>
          <w:sz w:val="24"/>
          <w:szCs w:val="24"/>
        </w:rPr>
        <w:lastRenderedPageBreak/>
        <w:t>Можно легко  прогнозировать появление новых слов по данной дели («исс</w:t>
      </w:r>
      <w:r w:rsidR="00DF41B1">
        <w:rPr>
          <w:rFonts w:ascii="Times New Roman" w:hAnsi="Times New Roman" w:cs="Times New Roman"/>
          <w:sz w:val="24"/>
          <w:szCs w:val="24"/>
        </w:rPr>
        <w:t>ледователь творчества Акунина» −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акуниновед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) (0,5 баллов)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Модель, по которой образовано существительное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книголюб </w:t>
      </w:r>
      <w:r w:rsidRPr="004C30AA">
        <w:rPr>
          <w:rFonts w:ascii="Times New Roman" w:hAnsi="Times New Roman" w:cs="Times New Roman"/>
          <w:sz w:val="24"/>
          <w:szCs w:val="24"/>
        </w:rPr>
        <w:t xml:space="preserve">/ «основа сущ. +О/Е + глагол»/ (1 балл). </w:t>
      </w:r>
      <w:r w:rsidRPr="004C30AA">
        <w:rPr>
          <w:rFonts w:ascii="Times New Roman" w:eastAsia="Calibri" w:hAnsi="Times New Roman" w:cs="Times New Roman"/>
          <w:sz w:val="24"/>
          <w:szCs w:val="24"/>
        </w:rPr>
        <w:t>{</w:t>
      </w:r>
      <w:r w:rsidRPr="004C30AA">
        <w:rPr>
          <w:rFonts w:ascii="Times New Roman" w:hAnsi="Times New Roman" w:cs="Times New Roman"/>
          <w:sz w:val="24"/>
          <w:szCs w:val="24"/>
        </w:rPr>
        <w:t xml:space="preserve"> Возможен вариант: «основа сущ. +О/Е + глагол +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нул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>уфф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>.» (1 балл)</w:t>
      </w:r>
      <w:r w:rsidRPr="004C30AA">
        <w:rPr>
          <w:rFonts w:ascii="Times New Roman" w:eastAsia="Calibri" w:hAnsi="Times New Roman" w:cs="Times New Roman"/>
          <w:sz w:val="24"/>
          <w:szCs w:val="24"/>
        </w:rPr>
        <w:t>}</w:t>
      </w:r>
      <w:r w:rsidRPr="004C30AA">
        <w:rPr>
          <w:rFonts w:ascii="Times New Roman" w:hAnsi="Times New Roman" w:cs="Times New Roman"/>
          <w:sz w:val="24"/>
          <w:szCs w:val="24"/>
        </w:rPr>
        <w:t xml:space="preserve">, тоже когда-то была продуктивной (ср.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женолюб, правдолюб, жизнелюб</w:t>
      </w:r>
      <w:r w:rsidR="00DF41B1">
        <w:rPr>
          <w:rFonts w:ascii="Times New Roman" w:hAnsi="Times New Roman" w:cs="Times New Roman"/>
          <w:sz w:val="24"/>
          <w:szCs w:val="24"/>
        </w:rPr>
        <w:t>)</w:t>
      </w:r>
      <w:r w:rsidRPr="004C30AA">
        <w:rPr>
          <w:rFonts w:ascii="Times New Roman" w:hAnsi="Times New Roman" w:cs="Times New Roman"/>
          <w:sz w:val="24"/>
          <w:szCs w:val="24"/>
        </w:rPr>
        <w:t>, но сегодн</w:t>
      </w:r>
      <w:r w:rsidR="00DF41B1">
        <w:rPr>
          <w:rFonts w:ascii="Times New Roman" w:hAnsi="Times New Roman" w:cs="Times New Roman"/>
          <w:sz w:val="24"/>
          <w:szCs w:val="24"/>
        </w:rPr>
        <w:t>я этот класс слов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r w:rsidR="00DF41B1">
        <w:rPr>
          <w:rFonts w:ascii="Times New Roman" w:hAnsi="Times New Roman" w:cs="Times New Roman"/>
          <w:sz w:val="24"/>
          <w:szCs w:val="24"/>
        </w:rPr>
        <w:t xml:space="preserve">не пополняется новыми словами </w:t>
      </w:r>
      <w:r w:rsidRPr="004C30AA">
        <w:rPr>
          <w:rFonts w:ascii="Times New Roman" w:hAnsi="Times New Roman" w:cs="Times New Roman"/>
          <w:sz w:val="24"/>
          <w:szCs w:val="24"/>
        </w:rPr>
        <w:t>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Существительные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книгоноша</w:t>
      </w:r>
      <w:r w:rsidRPr="004C30AA">
        <w:rPr>
          <w:rFonts w:ascii="Times New Roman" w:hAnsi="Times New Roman" w:cs="Times New Roman"/>
          <w:sz w:val="24"/>
          <w:szCs w:val="24"/>
        </w:rPr>
        <w:t xml:space="preserve"> и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книгочей</w:t>
      </w:r>
      <w:r w:rsidRPr="004C30AA">
        <w:rPr>
          <w:rFonts w:ascii="Times New Roman" w:hAnsi="Times New Roman" w:cs="Times New Roman"/>
          <w:sz w:val="24"/>
          <w:szCs w:val="24"/>
        </w:rPr>
        <w:t xml:space="preserve"> в словообразовательном отношении уникальны, поскольку они образованы п</w:t>
      </w:r>
      <w:r w:rsidR="00434D1F">
        <w:rPr>
          <w:rFonts w:ascii="Times New Roman" w:hAnsi="Times New Roman" w:cs="Times New Roman"/>
          <w:sz w:val="24"/>
          <w:szCs w:val="24"/>
        </w:rPr>
        <w:t>о</w:t>
      </w:r>
      <w:r w:rsidRPr="004C30AA">
        <w:rPr>
          <w:rFonts w:ascii="Times New Roman" w:hAnsi="Times New Roman" w:cs="Times New Roman"/>
          <w:sz w:val="24"/>
          <w:szCs w:val="24"/>
        </w:rPr>
        <w:t xml:space="preserve"> моделям, которые изначально были непродуктивными (1 балл). Других слов с такими формантами практически нет (1 балл) (если не считать устаревшее слово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мехоноша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sz w:val="24"/>
          <w:szCs w:val="24"/>
        </w:rPr>
        <w:t xml:space="preserve">(0,5 баллов) и семантически далекое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казначей </w:t>
      </w:r>
      <w:r w:rsidRPr="004C30AA">
        <w:rPr>
          <w:rFonts w:ascii="Times New Roman" w:hAnsi="Times New Roman" w:cs="Times New Roman"/>
          <w:sz w:val="24"/>
          <w:szCs w:val="24"/>
        </w:rPr>
        <w:t>(0,5 баллов)).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За дополнительн</w:t>
      </w:r>
      <w:r w:rsidR="00434D1F">
        <w:rPr>
          <w:rFonts w:ascii="Times New Roman" w:hAnsi="Times New Roman" w:cs="Times New Roman"/>
          <w:sz w:val="24"/>
          <w:szCs w:val="24"/>
        </w:rPr>
        <w:t>ый комментарий с построением СЦ, определение спос</w:t>
      </w:r>
      <w:r w:rsidRPr="004C30AA">
        <w:rPr>
          <w:rFonts w:ascii="Times New Roman" w:hAnsi="Times New Roman" w:cs="Times New Roman"/>
          <w:sz w:val="24"/>
          <w:szCs w:val="24"/>
        </w:rPr>
        <w:t>оба сл</w:t>
      </w:r>
      <w:r w:rsidR="00434D1F">
        <w:rPr>
          <w:rFonts w:ascii="Times New Roman" w:hAnsi="Times New Roman" w:cs="Times New Roman"/>
          <w:sz w:val="24"/>
          <w:szCs w:val="24"/>
        </w:rPr>
        <w:t>о</w:t>
      </w:r>
      <w:r w:rsidRPr="004C30AA">
        <w:rPr>
          <w:rFonts w:ascii="Times New Roman" w:hAnsi="Times New Roman" w:cs="Times New Roman"/>
          <w:sz w:val="24"/>
          <w:szCs w:val="24"/>
        </w:rPr>
        <w:t>во</w:t>
      </w:r>
      <w:r w:rsidR="00434D1F">
        <w:rPr>
          <w:rFonts w:ascii="Times New Roman" w:hAnsi="Times New Roman" w:cs="Times New Roman"/>
          <w:sz w:val="24"/>
          <w:szCs w:val="24"/>
        </w:rPr>
        <w:t>о</w:t>
      </w:r>
      <w:r w:rsidRPr="004C30AA">
        <w:rPr>
          <w:rFonts w:ascii="Times New Roman" w:hAnsi="Times New Roman" w:cs="Times New Roman"/>
          <w:sz w:val="24"/>
          <w:szCs w:val="24"/>
        </w:rPr>
        <w:t xml:space="preserve">бразования—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2 баллов.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12 баллов.</w:t>
      </w:r>
    </w:p>
    <w:p w:rsidR="00BE66FD" w:rsidRPr="004C30AA" w:rsidRDefault="00B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6FD" w:rsidRPr="004C30AA" w:rsidRDefault="004C3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4.  (ОРФОГРАФИЯ)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В рассказе В.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Драгунского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«Удивительный день» мальчики играют в космонавтов. Построив из подручного материала ракету, они пишут на её борту название. Мишка как «ВАСТОК», а Дениска как «ВОСТОГ». Конечно, обе надписи неправильные, но основания у этих орфографических ошибок разные. Какие?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1.Написание «ВАСТОК» приблизительно отражает произношение — оно строится, так сказать, по принципу: «Как слышится, так и пишется». (2 балла) А написание «ВОСТОГ» основано на аналогии с другими написаниями (2 балла).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 xml:space="preserve">Дениска, очевидно, уже сталкивался с ситуациями, когда в конце слова произносится </w:t>
      </w:r>
      <w:r w:rsidRPr="004C30AA">
        <w:rPr>
          <w:rFonts w:ascii="Times New Roman" w:eastAsia="Calibri" w:hAnsi="Times New Roman" w:cs="Times New Roman"/>
          <w:sz w:val="24"/>
          <w:szCs w:val="24"/>
        </w:rPr>
        <w:t>[</w:t>
      </w:r>
      <w:r w:rsidRPr="004C30AA">
        <w:rPr>
          <w:rFonts w:ascii="Times New Roman" w:hAnsi="Times New Roman" w:cs="Times New Roman"/>
          <w:sz w:val="24"/>
          <w:szCs w:val="24"/>
        </w:rPr>
        <w:t>к</w:t>
      </w:r>
      <w:r w:rsidRPr="004C30AA">
        <w:rPr>
          <w:rFonts w:ascii="Times New Roman" w:eastAsia="Calibri" w:hAnsi="Times New Roman" w:cs="Times New Roman"/>
          <w:sz w:val="24"/>
          <w:szCs w:val="24"/>
        </w:rPr>
        <w:t>]</w:t>
      </w:r>
      <w:r w:rsidRPr="004C30AA">
        <w:rPr>
          <w:rFonts w:ascii="Times New Roman" w:hAnsi="Times New Roman" w:cs="Times New Roman"/>
          <w:sz w:val="24"/>
          <w:szCs w:val="24"/>
        </w:rPr>
        <w:t xml:space="preserve">, а пишется г: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порог, итог, забег </w:t>
      </w:r>
      <w:r w:rsidRPr="004C30AA">
        <w:rPr>
          <w:rFonts w:ascii="Times New Roman" w:hAnsi="Times New Roman" w:cs="Times New Roman"/>
          <w:sz w:val="24"/>
          <w:szCs w:val="24"/>
        </w:rPr>
        <w:t>(1 балл)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.</w:t>
      </w:r>
      <w:proofErr w:type="gramEnd"/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gramStart"/>
      <w:r w:rsidR="00434D1F">
        <w:rPr>
          <w:rFonts w:ascii="Times New Roman" w:hAnsi="Times New Roman" w:cs="Times New Roman"/>
          <w:sz w:val="24"/>
          <w:szCs w:val="24"/>
        </w:rPr>
        <w:t>Если бы мальчик слышал слово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  <w:r w:rsidR="00434D1F">
        <w:rPr>
          <w:rFonts w:ascii="Times New Roman" w:hAnsi="Times New Roman" w:cs="Times New Roman"/>
          <w:sz w:val="24"/>
          <w:szCs w:val="24"/>
        </w:rPr>
        <w:t>«</w:t>
      </w:r>
      <w:r w:rsidRPr="004C30AA">
        <w:rPr>
          <w:rFonts w:ascii="Times New Roman" w:hAnsi="Times New Roman" w:cs="Times New Roman"/>
          <w:sz w:val="24"/>
          <w:szCs w:val="24"/>
        </w:rPr>
        <w:t>восток</w:t>
      </w:r>
      <w:r w:rsidR="00434D1F">
        <w:rPr>
          <w:rFonts w:ascii="Times New Roman" w:hAnsi="Times New Roman" w:cs="Times New Roman"/>
          <w:sz w:val="24"/>
          <w:szCs w:val="24"/>
        </w:rPr>
        <w:t>»</w:t>
      </w:r>
      <w:r w:rsidRPr="004C30AA">
        <w:rPr>
          <w:rFonts w:ascii="Times New Roman" w:hAnsi="Times New Roman" w:cs="Times New Roman"/>
          <w:sz w:val="24"/>
          <w:szCs w:val="24"/>
        </w:rPr>
        <w:t xml:space="preserve"> в формах косвенных падежей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(вост</w:t>
      </w:r>
      <w:r w:rsidR="00434D1F">
        <w:rPr>
          <w:rFonts w:ascii="Times New Roman" w:hAnsi="Times New Roman" w:cs="Times New Roman"/>
          <w:i/>
          <w:iCs/>
          <w:sz w:val="24"/>
          <w:szCs w:val="24"/>
        </w:rPr>
        <w:t>о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ка, востоку и т. п.), </w:t>
      </w:r>
      <w:r w:rsidRPr="004C30AA">
        <w:rPr>
          <w:rFonts w:ascii="Times New Roman" w:hAnsi="Times New Roman" w:cs="Times New Roman"/>
          <w:sz w:val="24"/>
          <w:szCs w:val="24"/>
        </w:rPr>
        <w:t xml:space="preserve">то  он бы знал, что звук </w:t>
      </w:r>
      <w:r w:rsidRPr="004C30AA">
        <w:rPr>
          <w:rFonts w:ascii="Times New Roman" w:eastAsia="Calibri" w:hAnsi="Times New Roman" w:cs="Times New Roman"/>
          <w:sz w:val="24"/>
          <w:szCs w:val="24"/>
        </w:rPr>
        <w:t>[</w:t>
      </w:r>
      <w:r w:rsidRPr="004C30AA">
        <w:rPr>
          <w:rFonts w:ascii="Times New Roman" w:hAnsi="Times New Roman" w:cs="Times New Roman"/>
          <w:sz w:val="24"/>
          <w:szCs w:val="24"/>
        </w:rPr>
        <w:t>к</w:t>
      </w:r>
      <w:r w:rsidRPr="004C30AA">
        <w:rPr>
          <w:rFonts w:ascii="Times New Roman" w:eastAsia="Calibri" w:hAnsi="Times New Roman" w:cs="Times New Roman"/>
          <w:sz w:val="24"/>
          <w:szCs w:val="24"/>
        </w:rPr>
        <w:t>] здесь «постоянный», а не возникший в результате глушения (1 балл), и написал бы ВОСТОК.</w:t>
      </w:r>
      <w:proofErr w:type="gramEnd"/>
    </w:p>
    <w:p w:rsidR="00BE66FD" w:rsidRPr="004C30AA" w:rsidRDefault="00434D1F">
      <w:pPr>
        <w:spacing w:after="0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 дополнительный к</w:t>
      </w:r>
      <w:r w:rsidR="004C30AA" w:rsidRPr="004C30AA">
        <w:rPr>
          <w:rFonts w:ascii="Times New Roman" w:eastAsia="Calibri" w:hAnsi="Times New Roman" w:cs="Times New Roman"/>
          <w:sz w:val="24"/>
          <w:szCs w:val="24"/>
        </w:rPr>
        <w:t>омментарий и другие примеры — до 1 балла.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7 баллов.</w:t>
      </w:r>
    </w:p>
    <w:p w:rsidR="00BE66FD" w:rsidRPr="004C30AA" w:rsidRDefault="00BE6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66FD" w:rsidRPr="004C30AA" w:rsidRDefault="004C30AA">
      <w:pPr>
        <w:spacing w:after="0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5.  (ЛЕКСИКА)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Названия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 каких предметов одежды ведут свое происхождение от имен собственных? Ниже приведены подсказки, которые помогут вспомнить нужнее слова.</w:t>
      </w:r>
    </w:p>
    <w:p w:rsidR="00BE66FD" w:rsidRPr="004C30AA" w:rsidRDefault="004C30AA">
      <w:pPr>
        <w:pStyle w:val="ac"/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  <w:t>1.Его надевал Евгений Онегин, отправляясь на бульвар. Укажите, что это за предмет одежды. В честь кого он назван?</w:t>
      </w:r>
    </w:p>
    <w:p w:rsidR="00BE66FD" w:rsidRPr="004C30AA" w:rsidRDefault="004C30AA">
      <w:pPr>
        <w:pStyle w:val="ac"/>
        <w:spacing w:after="0" w:line="240" w:lineRule="auto"/>
        <w:ind w:left="0" w:hanging="34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34D1F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2.Такую рубаху носил автор «Войны и мира».</w:t>
      </w:r>
    </w:p>
    <w:p w:rsidR="00BE66FD" w:rsidRPr="004C30AA" w:rsidRDefault="004C30AA">
      <w:pPr>
        <w:pStyle w:val="ac"/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  <w:t>3.Такую верхнюю одежду со сборками на талии и разрезом сзади носил Иван Иванович – друг Ивана Никифоровича (укажите название произведения и автора).</w:t>
      </w:r>
    </w:p>
    <w:p w:rsidR="00BE66FD" w:rsidRPr="004C30AA" w:rsidRDefault="004C30AA">
      <w:pPr>
        <w:pStyle w:val="ac"/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  <w:t>4.Мужские штаны или нижняя часть женского нательного белья, названная по имени комического персонажа итальянских народных комедий.</w:t>
      </w:r>
    </w:p>
    <w:p w:rsidR="00BE66FD" w:rsidRPr="004C30AA" w:rsidRDefault="004C30AA">
      <w:pPr>
        <w:pStyle w:val="ac"/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  <w:t>5.Брюки особого покроя, которые впервые надел генерал, имя которого они теперь носят.</w:t>
      </w:r>
    </w:p>
    <w:p w:rsidR="00BE66FD" w:rsidRDefault="00434D1F">
      <w:pPr>
        <w:pStyle w:val="ac"/>
        <w:tabs>
          <w:tab w:val="left" w:pos="741"/>
        </w:tabs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ab/>
      </w:r>
      <w:r w:rsidR="004C30AA" w:rsidRPr="004C30AA">
        <w:rPr>
          <w:rFonts w:ascii="Times New Roman" w:hAnsi="Times New Roman" w:cs="Times New Roman"/>
          <w:i/>
          <w:iCs/>
          <w:sz w:val="24"/>
          <w:szCs w:val="24"/>
        </w:rPr>
        <w:tab/>
        <w:t>6.</w:t>
      </w:r>
      <w:proofErr w:type="gramStart"/>
      <w:r w:rsidR="004C30AA" w:rsidRPr="004C30AA">
        <w:rPr>
          <w:rFonts w:ascii="Times New Roman" w:hAnsi="Times New Roman" w:cs="Times New Roman"/>
          <w:i/>
          <w:iCs/>
          <w:sz w:val="24"/>
          <w:szCs w:val="24"/>
        </w:rPr>
        <w:t>Модный</w:t>
      </w:r>
      <w:proofErr w:type="gramEnd"/>
      <w:r w:rsidR="004C30AA"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 в </w:t>
      </w:r>
      <w:r w:rsidR="004C30AA" w:rsidRPr="004C30AA">
        <w:rPr>
          <w:rFonts w:ascii="Times New Roman" w:hAnsi="Times New Roman" w:cs="Times New Roman"/>
          <w:i/>
          <w:iCs/>
          <w:sz w:val="24"/>
          <w:szCs w:val="24"/>
          <w:lang w:val="en-US"/>
        </w:rPr>
        <w:t>XIX</w:t>
      </w:r>
      <w:r w:rsidR="004C30AA"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 в. мужской широкий плащ-накидка без рукавов. Название плаща накидки связано с именем одного из персонажей комедии французского драматурга Бомарше «Женитьба Фигаро».</w:t>
      </w:r>
    </w:p>
    <w:p w:rsidR="00BE66FD" w:rsidRPr="004C30AA" w:rsidRDefault="004C30AA">
      <w:pPr>
        <w:spacing w:after="0" w:line="240" w:lineRule="auto"/>
        <w:ind w:left="360" w:hanging="36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</w:r>
      <w:r w:rsidRPr="004C30AA">
        <w:rPr>
          <w:rFonts w:ascii="Times New Roman" w:hAnsi="Times New Roman" w:cs="Times New Roman"/>
          <w:sz w:val="24"/>
          <w:szCs w:val="24"/>
        </w:rPr>
        <w:tab/>
        <w:t>Дополните этот список своими примерами.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Ответ:</w:t>
      </w:r>
      <w:r w:rsidRPr="004C30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1.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Боливар</w:t>
      </w:r>
      <w:r w:rsidRPr="004C30AA">
        <w:rPr>
          <w:rFonts w:ascii="Times New Roman" w:hAnsi="Times New Roman" w:cs="Times New Roman"/>
          <w:sz w:val="24"/>
          <w:szCs w:val="24"/>
        </w:rPr>
        <w:t xml:space="preserve"> (1 балл).</w:t>
      </w:r>
      <w:r w:rsidR="00434D1F" w:rsidRPr="00434D1F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Фетровая </w:t>
      </w:r>
      <w:r w:rsidRPr="004C30A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шляпа (0,5 баллов) 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с сильно расширенной вверху тульей и широкими полями (0,5 баллов). Она была особенно популярна в 1820-е годы, когда 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демократические слои Европы радовались успехам борцов за независимость южноамериканских колоний, и получила название в честь лидера </w:t>
      </w:r>
      <w:r w:rsidRPr="004C30A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этого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> движения — Симона </w:t>
      </w:r>
      <w:r w:rsidRPr="004C30A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Боливара (1 балл)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 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  <w:highlight w:val="white"/>
        </w:rPr>
        <w:t>2.</w:t>
      </w:r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Толстовка</w:t>
      </w:r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 (1 балл). Вид одежды, названной по имени писателя Л.Н.Толстого (0,5 баллов).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3. </w:t>
      </w:r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Бекеша</w:t>
      </w:r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 (1 балл). Старинное долгополое пальто сюртучного покроя (0,5 баллов). Это 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>суффиксальное производное от фамилии венгерского полководца </w:t>
      </w:r>
      <w:r w:rsidRPr="004C30AA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Бекеша (1 балл)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>, носившего такую одежду. «Повесть о том, как поссорился Иван Иванович с Иваном Никифоровичем» (0,5 баллов) Н.В. Гоголя (0,5 баллов).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4. </w:t>
      </w:r>
      <w:r w:rsidRPr="004C30A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Панталоны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5. </w:t>
      </w:r>
      <w:r w:rsidRPr="004C30A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Галифе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 балл).</w:t>
      </w:r>
    </w:p>
    <w:p w:rsidR="00BE66FD" w:rsidRPr="004C30AA" w:rsidRDefault="004C30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6. </w:t>
      </w:r>
      <w:r w:rsidRPr="004C30AA">
        <w:rPr>
          <w:rFonts w:ascii="Times New Roman" w:hAnsi="Times New Roman" w:cs="Times New Roman"/>
          <w:i/>
          <w:iCs/>
          <w:sz w:val="24"/>
          <w:szCs w:val="24"/>
          <w:shd w:val="clear" w:color="auto" w:fill="FFFFFF"/>
        </w:rPr>
        <w:t>Альмавива</w:t>
      </w:r>
      <w:r w:rsidRPr="004C30A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За каждый приведенный пример (например, </w:t>
      </w:r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 xml:space="preserve">палантин, буденовка,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гавелок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 xml:space="preserve">, френч,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  <w:highlight w:val="white"/>
        </w:rPr>
        <w:t>белчер</w:t>
      </w:r>
      <w:proofErr w:type="spellEnd"/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 и </w:t>
      </w:r>
      <w:proofErr w:type="gramStart"/>
      <w:r w:rsidRPr="004C30AA">
        <w:rPr>
          <w:rFonts w:ascii="Times New Roman" w:hAnsi="Times New Roman" w:cs="Times New Roman"/>
          <w:sz w:val="24"/>
          <w:szCs w:val="24"/>
          <w:highlight w:val="white"/>
        </w:rPr>
        <w:t>под</w:t>
      </w:r>
      <w:proofErr w:type="gramEnd"/>
      <w:r w:rsidRPr="004C30AA">
        <w:rPr>
          <w:rFonts w:ascii="Times New Roman" w:hAnsi="Times New Roman" w:cs="Times New Roman"/>
          <w:sz w:val="24"/>
          <w:szCs w:val="24"/>
          <w:highlight w:val="white"/>
        </w:rPr>
        <w:t xml:space="preserve">.) по 1 баллу, но не более 3 баллов. 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14 баллов.</w:t>
      </w:r>
    </w:p>
    <w:p w:rsidR="00BE66FD" w:rsidRPr="004C30AA" w:rsidRDefault="00B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white"/>
        </w:rPr>
      </w:pPr>
    </w:p>
    <w:p w:rsidR="00BE66FD" w:rsidRPr="004C30AA" w:rsidRDefault="004C30AA">
      <w:pPr>
        <w:spacing w:after="0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6.  (ЛОГИЧЕСКИЕ ЗАДАЧИ)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Ниже приводится зашифрованный текст распространенной детской считалки. Каждой букве соответствует одно и то же число. Между числами (для лучшего восприятия цельности слова) поставлены плюсы. Деление на строки, пробелы между словами и пунктуация оставлены без изменения. Расшифруйте тест.</w:t>
      </w:r>
    </w:p>
    <w:p w:rsidR="00BE66FD" w:rsidRDefault="004C30A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18+1+7, 21+11+1, </w:t>
      </w:r>
      <w:r>
        <w:rPr>
          <w:rFonts w:ascii="Times New Roman" w:hAnsi="Times New Roman" w:cs="Times New Roman"/>
          <w:sz w:val="24"/>
          <w:szCs w:val="24"/>
        </w:rPr>
        <w:tab/>
        <w:t xml:space="preserve">28+18+12, 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</w:t>
      </w:r>
      <w:r w:rsidR="00434D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24+26+28+20+18+26,</w:t>
      </w:r>
    </w:p>
    <w:p w:rsidR="00BE66FD" w:rsidRDefault="004C30A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27+26+3+31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16+18+1+27+8+28+26  </w:t>
      </w:r>
      <w:r>
        <w:rPr>
          <w:rFonts w:ascii="Times New Roman" w:hAnsi="Times New Roman" w:cs="Times New Roman"/>
          <w:sz w:val="24"/>
          <w:szCs w:val="24"/>
        </w:rPr>
        <w:tab/>
        <w:t>4+24+12+22+12,</w:t>
      </w:r>
    </w:p>
    <w:p w:rsidR="00BE66FD" w:rsidRDefault="004C30A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3+26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24+12+28+1+28+25,</w:t>
      </w:r>
      <w:r>
        <w:rPr>
          <w:rFonts w:ascii="Times New Roman" w:hAnsi="Times New Roman" w:cs="Times New Roman"/>
          <w:sz w:val="24"/>
          <w:szCs w:val="24"/>
        </w:rPr>
        <w:tab/>
        <w:t xml:space="preserve">3+26 </w:t>
      </w:r>
      <w:r>
        <w:rPr>
          <w:rFonts w:ascii="Times New Roman" w:hAnsi="Times New Roman" w:cs="Times New Roman"/>
          <w:sz w:val="24"/>
          <w:szCs w:val="24"/>
        </w:rPr>
        <w:tab/>
        <w:t>13+12+23+1+28+25,</w:t>
      </w:r>
    </w:p>
    <w:p w:rsidR="00BE66FD" w:rsidRDefault="004C30AA">
      <w:pPr>
        <w:spacing w:after="0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28+8+22+25+17+8</w:t>
      </w:r>
      <w:r>
        <w:rPr>
          <w:rFonts w:ascii="Times New Roman" w:hAnsi="Times New Roman" w:cs="Times New Roman"/>
          <w:sz w:val="24"/>
          <w:szCs w:val="24"/>
        </w:rPr>
        <w:tab/>
        <w:t>13+18+20+16+1+28+25</w:t>
      </w:r>
      <w:r>
        <w:rPr>
          <w:rFonts w:ascii="Times New Roman" w:hAnsi="Times New Roman" w:cs="Times New Roman"/>
          <w:sz w:val="24"/>
          <w:szCs w:val="24"/>
        </w:rPr>
        <w:tab/>
        <w:t>12</w:t>
      </w:r>
      <w:r>
        <w:rPr>
          <w:rFonts w:ascii="Times New Roman" w:hAnsi="Times New Roman" w:cs="Times New Roman"/>
          <w:sz w:val="24"/>
          <w:szCs w:val="24"/>
        </w:rPr>
        <w:tab/>
        <w:t>23+17+1+17+1+28+25…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eastAsia="Times New Roman" w:cs="Times New Roman"/>
          <w:sz w:val="24"/>
          <w:szCs w:val="24"/>
        </w:rPr>
        <w:tab/>
      </w: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Решение задачи сильно облегчается тем, что в условии указали жанр зашифрованного текста: это считалка. А считалки очень часто начинаются с перечисления чисел: 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раз, два, три, четыре… 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(1 балл). Подставляем эти слова в первую строку и получаем числовые значения для букв </w:t>
      </w:r>
      <w:proofErr w:type="gramStart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р</w:t>
      </w:r>
      <w:proofErr w:type="gramEnd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, а, з, д, в, т, р, и, ч, е, ы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 (2 балла) Теперь легко расшифровывается второе по счету слово в третьей строке: это 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читать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 (одновременно мы получаем букву 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ь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>) (1 балл). Нетрудно догадаться, что в той же строке слово  ..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.и..</w:t>
      </w:r>
      <w:proofErr w:type="gramStart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proofErr w:type="spellStart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а</w:t>
      </w:r>
      <w:proofErr w:type="gramEnd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ть</w:t>
      </w:r>
      <w:proofErr w:type="spellEnd"/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 (точками обозначены неизвестные пока буквы) — это 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писать 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(1 балл). Становятся известны еще буквы </w:t>
      </w:r>
      <w:proofErr w:type="gramStart"/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п</w:t>
      </w:r>
      <w:proofErr w:type="gramEnd"/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4C30AA">
        <w:rPr>
          <w:rFonts w:ascii="Times New Roman" w:eastAsia="Times New Roman" w:hAnsi="Times New Roman" w:cs="Times New Roman"/>
          <w:i/>
          <w:iCs/>
          <w:sz w:val="24"/>
          <w:szCs w:val="24"/>
        </w:rPr>
        <w:t>с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>. Расшифровка готова. (За логичный «пошаговый» комментарий — 1 балл).</w:t>
      </w:r>
    </w:p>
    <w:p w:rsidR="00BE66FD" w:rsidRPr="004C30AA" w:rsidRDefault="004C30AA">
      <w:pPr>
        <w:spacing w:after="0"/>
        <w:jc w:val="center"/>
        <w:rPr>
          <w:sz w:val="24"/>
          <w:szCs w:val="24"/>
        </w:rPr>
      </w:pPr>
      <w:r w:rsidRPr="004C30AA">
        <w:rPr>
          <w:rFonts w:ascii="Times New Roman" w:eastAsia="Times New Roman" w:hAnsi="Times New Roman" w:cs="Times New Roman"/>
          <w:sz w:val="24"/>
          <w:szCs w:val="24"/>
        </w:rPr>
        <w:t>Раз, два, три, четыре,</w:t>
      </w:r>
    </w:p>
    <w:p w:rsidR="00BE66FD" w:rsidRPr="004C30AA" w:rsidRDefault="004C30AA">
      <w:pPr>
        <w:spacing w:after="0"/>
        <w:jc w:val="center"/>
        <w:rPr>
          <w:sz w:val="24"/>
          <w:szCs w:val="24"/>
        </w:rPr>
      </w:pPr>
      <w:r w:rsidRPr="004C30AA">
        <w:rPr>
          <w:rFonts w:ascii="Times New Roman" w:eastAsia="Times New Roman" w:hAnsi="Times New Roman" w:cs="Times New Roman"/>
          <w:sz w:val="24"/>
          <w:szCs w:val="24"/>
        </w:rPr>
        <w:t>Меня грамоте учили</w:t>
      </w:r>
    </w:p>
    <w:p w:rsidR="00BE66FD" w:rsidRPr="004C30AA" w:rsidRDefault="004C30AA">
      <w:pPr>
        <w:spacing w:after="0"/>
        <w:jc w:val="center"/>
        <w:rPr>
          <w:sz w:val="24"/>
          <w:szCs w:val="24"/>
        </w:rPr>
      </w:pPr>
      <w:r w:rsidRPr="004C30AA">
        <w:rPr>
          <w:rFonts w:ascii="Times New Roman" w:eastAsia="Times New Roman" w:hAnsi="Times New Roman" w:cs="Times New Roman"/>
          <w:sz w:val="24"/>
          <w:szCs w:val="24"/>
        </w:rPr>
        <w:t xml:space="preserve">Не </w:t>
      </w:r>
      <w:proofErr w:type="gramStart"/>
      <w:r w:rsidRPr="004C30AA">
        <w:rPr>
          <w:rFonts w:ascii="Times New Roman" w:eastAsia="Times New Roman" w:hAnsi="Times New Roman" w:cs="Times New Roman"/>
          <w:sz w:val="24"/>
          <w:szCs w:val="24"/>
        </w:rPr>
        <w:t>читать не писать</w:t>
      </w:r>
      <w:proofErr w:type="gramEnd"/>
      <w:r w:rsidRPr="004C30AA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BE66FD" w:rsidRPr="004C30AA" w:rsidRDefault="004C30AA">
      <w:pPr>
        <w:spacing w:after="0"/>
        <w:jc w:val="center"/>
        <w:rPr>
          <w:sz w:val="24"/>
          <w:szCs w:val="24"/>
        </w:rPr>
      </w:pPr>
      <w:r w:rsidRPr="004C30AA">
        <w:rPr>
          <w:rFonts w:ascii="Times New Roman" w:eastAsia="Times New Roman" w:hAnsi="Times New Roman" w:cs="Times New Roman"/>
          <w:sz w:val="24"/>
          <w:szCs w:val="24"/>
        </w:rPr>
        <w:tab/>
      </w:r>
      <w:r w:rsidR="000B7DDF" w:rsidRPr="00E20C0B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  <w:r w:rsidRPr="004C30AA">
        <w:rPr>
          <w:rFonts w:ascii="Times New Roman" w:eastAsia="Times New Roman" w:hAnsi="Times New Roman" w:cs="Times New Roman"/>
          <w:sz w:val="24"/>
          <w:szCs w:val="24"/>
        </w:rPr>
        <w:t>Только прыгать и скакать… (2 балла)</w:t>
      </w:r>
    </w:p>
    <w:p w:rsidR="00BE66FD" w:rsidRPr="004C30AA" w:rsidRDefault="004C30A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8 баллов</w:t>
      </w:r>
    </w:p>
    <w:p w:rsidR="00BE66FD" w:rsidRPr="004C30AA" w:rsidRDefault="00B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6FD" w:rsidRPr="004C30AA" w:rsidRDefault="004C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7.  (ДИАЛЕКТОЛОГИЯ)</w:t>
      </w:r>
    </w:p>
    <w:p w:rsidR="00BE66FD" w:rsidRPr="004C30AA" w:rsidRDefault="004C30AA">
      <w:pPr>
        <w:spacing w:line="240" w:lineRule="auto"/>
        <w:ind w:firstLine="709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В кубанских говорах зафиксированы пары омонимов, состоящие из общенародного и диалектного омонимов. Опираясь на значения общенародных слов, заполните таблицу. Вспомните, как подаются омонимы в словарях, и запишите свой ответ, учитывая лексикографическую практику оформления заголовочного слова.</w:t>
      </w:r>
    </w:p>
    <w:tbl>
      <w:tblPr>
        <w:tblW w:w="935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2338"/>
        <w:gridCol w:w="2339"/>
        <w:gridCol w:w="2339"/>
        <w:gridCol w:w="2339"/>
      </w:tblGrid>
      <w:tr w:rsidR="00BE66FD" w:rsidRPr="004C30AA"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Общенародное слово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ind w:firstLine="35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ind w:firstLine="52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Диалектное слово</w:t>
            </w: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‘талон, квитанция’ (прост.)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‘цветок’</w:t>
            </w:r>
          </w:p>
          <w:p w:rsidR="00BE66FD" w:rsidRPr="004C30AA" w:rsidRDefault="00BE66FD">
            <w:pPr>
              <w:pStyle w:val="af1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‘род небольших оленей’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‘небольшая коса с короткой ручкой’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‘бугорок на сыром лугу, болоте’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‘колыбель’</w:t>
            </w:r>
            <w:r w:rsidRPr="004C3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66FD" w:rsidRPr="004C30AA" w:rsidRDefault="00BE66FD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Cs/>
                <w:sz w:val="24"/>
                <w:szCs w:val="24"/>
              </w:rPr>
              <w:t>‘летняя трикотажная, обычно нижняя рубашка без рукавов и воротника’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Cs/>
                <w:sz w:val="24"/>
                <w:szCs w:val="24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сорт ранней вишни и плоды этого дерева’</w:t>
            </w:r>
          </w:p>
          <w:p w:rsidR="00BE66FD" w:rsidRPr="004C30AA" w:rsidRDefault="00BE66FD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 xml:space="preserve">‘1) верхняя оконечность, вершина чего-н.; 2) верхняя часть головы’  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‘жмых из семян подсолнечника’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‘трактир’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Cs/>
                <w:sz w:val="24"/>
                <w:szCs w:val="24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тыква’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 xml:space="preserve">‘1) большой, обычно рогожный мешок; </w:t>
            </w:r>
          </w:p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2) старая торговая мера сыпучих тел (около 9 пудов)’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‘колдун’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‘тело’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плотва</w:t>
            </w: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‘однолетнее огородное растение’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кипяток</w:t>
            </w: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BE66FD">
            <w:pPr>
              <w:pStyle w:val="af"/>
              <w:rPr>
                <w:sz w:val="24"/>
                <w:szCs w:val="24"/>
              </w:rPr>
            </w:pPr>
          </w:p>
        </w:tc>
      </w:tr>
    </w:tbl>
    <w:p w:rsidR="00BE66FD" w:rsidRPr="004C30AA" w:rsidRDefault="00B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6FD" w:rsidRPr="004C30AA" w:rsidRDefault="004C30AA">
      <w:pPr>
        <w:spacing w:after="0" w:line="240" w:lineRule="auto"/>
        <w:jc w:val="both"/>
        <w:rPr>
          <w:b/>
          <w:bCs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>Ответ:</w:t>
      </w:r>
    </w:p>
    <w:tbl>
      <w:tblPr>
        <w:tblW w:w="9355" w:type="dxa"/>
        <w:tblInd w:w="55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4A0"/>
      </w:tblPr>
      <w:tblGrid>
        <w:gridCol w:w="2338"/>
        <w:gridCol w:w="2339"/>
        <w:gridCol w:w="2339"/>
        <w:gridCol w:w="2339"/>
      </w:tblGrid>
      <w:tr w:rsidR="00BE66FD" w:rsidRPr="004C30AA"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Общенародное слово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ind w:firstLine="35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Значение</w:t>
            </w:r>
          </w:p>
        </w:tc>
        <w:tc>
          <w:tcPr>
            <w:tcW w:w="2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ind w:firstLine="52"/>
              <w:jc w:val="center"/>
              <w:rPr>
                <w:i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Диалектное слово</w:t>
            </w:r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‘талон, квитанция’ (прост.)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квиток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‘цветок’</w:t>
            </w:r>
          </w:p>
          <w:p w:rsidR="00BE66FD" w:rsidRPr="004C30AA" w:rsidRDefault="00BE66FD">
            <w:pPr>
              <w:pStyle w:val="af1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квиток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‘род небольших оленей’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косуля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‘небольшая коса с короткой ручкой’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косуля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‘бугорок на сыром лугу, болоте’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кочка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‘колыбель’</w:t>
            </w:r>
            <w:r w:rsidRPr="004C30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E66FD" w:rsidRPr="004C30AA" w:rsidRDefault="00BE66FD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кочка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Default="004C30AA">
            <w:pPr>
              <w:pStyle w:val="af1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Cs/>
                <w:sz w:val="24"/>
                <w:szCs w:val="24"/>
              </w:rPr>
              <w:t>‘летняя трикотажная, обычно нижняя рубашка без рукавов и воротника’</w:t>
            </w:r>
          </w:p>
          <w:p w:rsidR="00D4161F" w:rsidRPr="004C30AA" w:rsidRDefault="00D4161F">
            <w:pPr>
              <w:pStyle w:val="af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майка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iCs/>
                <w:sz w:val="24"/>
                <w:szCs w:val="24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сорт ранней вишни и плоды этого дерева’</w:t>
            </w:r>
          </w:p>
          <w:p w:rsidR="00BE66FD" w:rsidRPr="004C30AA" w:rsidRDefault="00BE66FD">
            <w:pPr>
              <w:pStyle w:val="af1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майка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‘1) верхняя оконечность, вершина чего-н.; 2) верхняя часть головы’  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макушка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‘жмых из семян подсолнечника’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макушка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‘трактир’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кабак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Cs/>
                <w:sz w:val="24"/>
                <w:szCs w:val="24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тыква’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кабак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 xml:space="preserve">‘1) большой, обычно рогожный мешок; </w:t>
            </w:r>
          </w:p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2) старая торговая мера сыпучих тел (около 9 пудов)’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куль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‘колдун’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куль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‘тело’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плоть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плотва</w:t>
            </w: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плоть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  <w:tr w:rsidR="00BE66FD" w:rsidRPr="004C30AA">
        <w:tc>
          <w:tcPr>
            <w:tcW w:w="233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‘однолетнее огородное растение’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укроп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1</w:t>
            </w:r>
            <w:proofErr w:type="gramEnd"/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‘</w:t>
            </w:r>
            <w:r w:rsidRPr="004C30AA">
              <w:rPr>
                <w:rFonts w:ascii="Times New Roman" w:hAnsi="Times New Roman" w:cs="Times New Roman"/>
                <w:sz w:val="24"/>
                <w:szCs w:val="24"/>
              </w:rPr>
              <w:t>кипяток</w:t>
            </w:r>
            <w:r w:rsidRPr="004C30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’</w:t>
            </w:r>
          </w:p>
        </w:tc>
        <w:tc>
          <w:tcPr>
            <w:tcW w:w="233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66FD" w:rsidRPr="004C30AA" w:rsidRDefault="004C30AA">
            <w:pPr>
              <w:pStyle w:val="af1"/>
              <w:spacing w:after="0" w:line="240" w:lineRule="auto"/>
              <w:rPr>
                <w:sz w:val="24"/>
                <w:szCs w:val="24"/>
              </w:rPr>
            </w:pPr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укроп</w:t>
            </w:r>
            <w:proofErr w:type="gramStart"/>
            <w:r w:rsidRPr="004C30A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perscript"/>
              </w:rPr>
              <w:t>2</w:t>
            </w:r>
            <w:proofErr w:type="gramEnd"/>
          </w:p>
        </w:tc>
      </w:tr>
    </w:tbl>
    <w:p w:rsidR="00BE66FD" w:rsidRPr="004C30AA" w:rsidRDefault="00BE66F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За каждую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омопару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–1 балл. За указание индекса при записи омонимов – 1 балл.</w:t>
      </w:r>
    </w:p>
    <w:p w:rsidR="00BE66FD" w:rsidRPr="004C30AA" w:rsidRDefault="004C30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10 баллов.</w:t>
      </w:r>
    </w:p>
    <w:p w:rsidR="00BE66FD" w:rsidRPr="004C30AA" w:rsidRDefault="00BE66FD">
      <w:pPr>
        <w:pStyle w:val="af1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8.  (МОРФОЛОГИЯ)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ab/>
      </w:r>
      <w:r w:rsidRPr="004C30AA">
        <w:rPr>
          <w:rFonts w:ascii="Times New Roman" w:hAnsi="Times New Roman" w:cs="Times New Roman"/>
          <w:sz w:val="24"/>
          <w:szCs w:val="24"/>
        </w:rPr>
        <w:t xml:space="preserve">Какое общее языковое явление отмечается в следующих примерах: </w:t>
      </w:r>
    </w:p>
    <w:p w:rsidR="00BE66FD" w:rsidRPr="004C30AA" w:rsidRDefault="004C30AA">
      <w:pPr>
        <w:spacing w:after="0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>буду учиться, менее талантливый?</w:t>
      </w:r>
      <w:r w:rsidRPr="004C30AA">
        <w:rPr>
          <w:rFonts w:ascii="Times New Roman" w:hAnsi="Times New Roman" w:cs="Times New Roman"/>
          <w:sz w:val="24"/>
          <w:szCs w:val="24"/>
        </w:rPr>
        <w:t xml:space="preserve"> Назовите это явление. Дополните другими примерами.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1.Явление </w:t>
      </w:r>
      <w:proofErr w:type="spellStart"/>
      <w:r w:rsidRPr="004C30AA">
        <w:rPr>
          <w:rFonts w:ascii="Times New Roman" w:hAnsi="Times New Roman" w:cs="Times New Roman"/>
          <w:sz w:val="24"/>
          <w:szCs w:val="24"/>
        </w:rPr>
        <w:t>аналитизма</w:t>
      </w:r>
      <w:proofErr w:type="spellEnd"/>
      <w:r w:rsidRPr="004C30AA">
        <w:rPr>
          <w:rFonts w:ascii="Times New Roman" w:hAnsi="Times New Roman" w:cs="Times New Roman"/>
          <w:sz w:val="24"/>
          <w:szCs w:val="24"/>
        </w:rPr>
        <w:t xml:space="preserve"> (2 балла).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proofErr w:type="gramStart"/>
      <w:r w:rsidRPr="004C30AA">
        <w:rPr>
          <w:rFonts w:ascii="Times New Roman" w:hAnsi="Times New Roman" w:cs="Times New Roman"/>
          <w:sz w:val="24"/>
          <w:szCs w:val="24"/>
        </w:rPr>
        <w:t xml:space="preserve">2.В русском языке грамматическое значение времени (0,5 баллов + 0,5 баллов за пример), наклонения (0,5 баллов + 0,5 баллов за пример), степени сравнения (0,5 баллов + 0,5 баллов за пример), категории рода /у несклоняемых существительных/ (0,5 баллов + 0,5 баллов за пример), /у существительных общего рода/ (0,5 баллов + 0,5 баллов за пример) может выражаться не только синтетическим, но и аналитическим способом. </w:t>
      </w:r>
      <w:proofErr w:type="gramEnd"/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За дополнительный комментарий — до 2 баллов.</w:t>
      </w:r>
    </w:p>
    <w:p w:rsidR="00BE66FD" w:rsidRPr="004C30AA" w:rsidRDefault="004C30AA">
      <w:pPr>
        <w:spacing w:after="0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sz w:val="24"/>
          <w:szCs w:val="24"/>
        </w:rPr>
        <w:t xml:space="preserve"> о: 9 баллов.</w:t>
      </w:r>
    </w:p>
    <w:p w:rsidR="00BE66FD" w:rsidRPr="004C30AA" w:rsidRDefault="00BE66F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66FD" w:rsidRPr="004C30AA" w:rsidRDefault="004C30A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9.  (СИНТАКСИС)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Сравните два предложения:</w:t>
      </w:r>
    </w:p>
    <w:p w:rsidR="00BE66FD" w:rsidRPr="004C30AA" w:rsidRDefault="004C30AA">
      <w:pPr>
        <w:spacing w:after="0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>Бухгалтера ожидает ревизор.</w:t>
      </w:r>
    </w:p>
    <w:p w:rsidR="00BE66FD" w:rsidRPr="004C30AA" w:rsidRDefault="004C30AA">
      <w:pPr>
        <w:spacing w:after="0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>Бухгалтера ожидают неприятности.</w:t>
      </w:r>
    </w:p>
    <w:p w:rsidR="00BE66FD" w:rsidRPr="004C30AA" w:rsidRDefault="004C30AA">
      <w:pPr>
        <w:spacing w:after="0"/>
        <w:jc w:val="both"/>
        <w:rPr>
          <w:i/>
          <w:iCs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sz w:val="24"/>
          <w:szCs w:val="24"/>
        </w:rPr>
        <w:tab/>
      </w:r>
      <w:r w:rsidRPr="004C30AA">
        <w:rPr>
          <w:rFonts w:ascii="Times New Roman" w:hAnsi="Times New Roman" w:cs="Times New Roman"/>
          <w:sz w:val="24"/>
          <w:szCs w:val="24"/>
        </w:rPr>
        <w:t xml:space="preserve">Определите, в одном и том же значении употреблен здесь глагол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ожидать</w:t>
      </w:r>
      <w:r w:rsidRPr="004C30AA">
        <w:rPr>
          <w:rFonts w:ascii="Times New Roman" w:hAnsi="Times New Roman" w:cs="Times New Roman"/>
          <w:sz w:val="24"/>
          <w:szCs w:val="24"/>
        </w:rPr>
        <w:t xml:space="preserve"> или в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разных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 xml:space="preserve">? По одному ли синтаксическому образцу построены эти предложения или по </w:t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разным</w:t>
      </w:r>
      <w:proofErr w:type="gramEnd"/>
      <w:r w:rsidRPr="004C30AA">
        <w:rPr>
          <w:rFonts w:ascii="Times New Roman" w:hAnsi="Times New Roman" w:cs="Times New Roman"/>
          <w:sz w:val="24"/>
          <w:szCs w:val="24"/>
        </w:rPr>
        <w:t>? Как это доказать?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1.Данные предложения построены по разным синтаксическим моделям (образцам) (2 балла).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2. Глагол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ожидать</w:t>
      </w:r>
      <w:r w:rsidRPr="004C30AA">
        <w:rPr>
          <w:rFonts w:ascii="Times New Roman" w:hAnsi="Times New Roman" w:cs="Times New Roman"/>
          <w:sz w:val="24"/>
          <w:szCs w:val="24"/>
        </w:rPr>
        <w:t xml:space="preserve"> употреблен в разных значениях (1 балл):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«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Бухгалтера ожидает ревизор»</w:t>
      </w:r>
      <w:r w:rsidR="00434D1F">
        <w:rPr>
          <w:rFonts w:ascii="Times New Roman" w:hAnsi="Times New Roman" w:cs="Times New Roman"/>
          <w:sz w:val="24"/>
          <w:szCs w:val="24"/>
        </w:rPr>
        <w:t xml:space="preserve"> −</w:t>
      </w:r>
      <w:r w:rsidRPr="004C30AA">
        <w:rPr>
          <w:rFonts w:ascii="Times New Roman" w:hAnsi="Times New Roman" w:cs="Times New Roman"/>
          <w:sz w:val="24"/>
          <w:szCs w:val="24"/>
        </w:rPr>
        <w:t xml:space="preserve"> значит «ревизор находится где-то до тех пор, по</w:t>
      </w:r>
      <w:r w:rsidR="00434D1F">
        <w:rPr>
          <w:rFonts w:ascii="Times New Roman" w:hAnsi="Times New Roman" w:cs="Times New Roman"/>
          <w:sz w:val="24"/>
          <w:szCs w:val="24"/>
        </w:rPr>
        <w:t>ка</w:t>
      </w:r>
      <w:r w:rsidRPr="004C30AA">
        <w:rPr>
          <w:rFonts w:ascii="Times New Roman" w:hAnsi="Times New Roman" w:cs="Times New Roman"/>
          <w:sz w:val="24"/>
          <w:szCs w:val="24"/>
        </w:rPr>
        <w:t xml:space="preserve"> не появится бухгалтер» (0,5 балла). «Ожидать</w:t>
      </w:r>
      <w:proofErr w:type="gramStart"/>
      <w:r w:rsidRPr="004C30AA"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 w:rsidR="00434D1F">
        <w:rPr>
          <w:rFonts w:ascii="Times New Roman" w:hAnsi="Times New Roman" w:cs="Times New Roman"/>
          <w:sz w:val="24"/>
          <w:szCs w:val="24"/>
        </w:rPr>
        <w:t>» −</w:t>
      </w:r>
      <w:r w:rsidRPr="004C30AA">
        <w:rPr>
          <w:rFonts w:ascii="Times New Roman" w:hAnsi="Times New Roman" w:cs="Times New Roman"/>
          <w:sz w:val="24"/>
          <w:szCs w:val="24"/>
        </w:rPr>
        <w:t xml:space="preserve"> предикат бытия, существования в пространстве и времени (0,5 баллов).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lastRenderedPageBreak/>
        <w:tab/>
        <w:t>«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Бухгалтера ожидают неприятности</w:t>
      </w:r>
      <w:r w:rsidRPr="004C30AA">
        <w:rPr>
          <w:rFonts w:ascii="Times New Roman" w:hAnsi="Times New Roman" w:cs="Times New Roman"/>
          <w:sz w:val="24"/>
          <w:szCs w:val="24"/>
        </w:rPr>
        <w:t>» означает, что бухгалтер будет иметь неприятности (0,5 баллов). «Ожидать</w:t>
      </w:r>
      <w:proofErr w:type="gramStart"/>
      <w:r w:rsidRPr="004C30A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="00434D1F" w:rsidRPr="00434D1F">
        <w:rPr>
          <w:rFonts w:ascii="Times New Roman" w:hAnsi="Times New Roman" w:cs="Times New Roman"/>
          <w:sz w:val="24"/>
          <w:szCs w:val="24"/>
        </w:rPr>
        <w:t>»</w:t>
      </w:r>
      <w:r w:rsidR="00434D1F">
        <w:rPr>
          <w:rFonts w:ascii="Times New Roman" w:hAnsi="Times New Roman" w:cs="Times New Roman"/>
          <w:sz w:val="24"/>
          <w:szCs w:val="24"/>
        </w:rPr>
        <w:t xml:space="preserve">  </w:t>
      </w:r>
      <w:r w:rsidRPr="004C30AA">
        <w:rPr>
          <w:rFonts w:ascii="Times New Roman" w:hAnsi="Times New Roman" w:cs="Times New Roman"/>
          <w:sz w:val="24"/>
          <w:szCs w:val="24"/>
        </w:rPr>
        <w:t>— предикат, характеризующий субъект через его состояние (0,5 баллов).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Подтвердить это различие можно следующими способами.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4C30AA">
        <w:rPr>
          <w:rFonts w:ascii="Times New Roman" w:hAnsi="Times New Roman" w:cs="Times New Roman"/>
          <w:sz w:val="24"/>
          <w:szCs w:val="24"/>
        </w:rPr>
        <w:t>Во-первых, для первой модели характерно подлежащее — название живого существа (1 балл), а для второй в роли подлежащего может использоваться только существительное со значением обобщенного состояния (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судьба, удача, радость, огорчение</w:t>
      </w:r>
      <w:r w:rsidRPr="004C30AA">
        <w:rPr>
          <w:rFonts w:ascii="Times New Roman" w:hAnsi="Times New Roman" w:cs="Times New Roman"/>
          <w:sz w:val="24"/>
          <w:szCs w:val="24"/>
        </w:rPr>
        <w:t xml:space="preserve"> и т. п./(1 балл).</w:t>
      </w:r>
      <w:proofErr w:type="gramEnd"/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 xml:space="preserve">Во-вторых, для первой модели порядок слов относительно свободен (напр.: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Ревизор ожидает бухгалтера</w:t>
      </w:r>
      <w:r w:rsidRPr="004C30AA">
        <w:rPr>
          <w:rFonts w:ascii="Times New Roman" w:hAnsi="Times New Roman" w:cs="Times New Roman"/>
          <w:sz w:val="24"/>
          <w:szCs w:val="24"/>
        </w:rPr>
        <w:t>) (1 балл); для второй же модели он сильно ограничен: здесь подлежащее практически не может стоять в предложении на первом месте 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ab/>
        <w:t>В-третьих, в различиях в смысловой и синтаксической структуре данных двух предложений свидетельствуют и определенные возможности их преобразования. Так, первый пример может быть трансформирован в «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Ожидание бухгалтера ревизором»</w:t>
      </w:r>
      <w:r w:rsidRPr="004C30AA">
        <w:rPr>
          <w:rFonts w:ascii="Times New Roman" w:hAnsi="Times New Roman" w:cs="Times New Roman"/>
          <w:sz w:val="24"/>
          <w:szCs w:val="24"/>
        </w:rPr>
        <w:t xml:space="preserve"> (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не привело ни к чему</w:t>
      </w:r>
      <w:r w:rsidRPr="004C30AA">
        <w:rPr>
          <w:rFonts w:ascii="Times New Roman" w:hAnsi="Times New Roman" w:cs="Times New Roman"/>
          <w:sz w:val="24"/>
          <w:szCs w:val="24"/>
        </w:rPr>
        <w:t xml:space="preserve"> и т. п.) (1 балл), а второй не допускает аналогичной трансформации (1 балл).</w:t>
      </w:r>
    </w:p>
    <w:p w:rsidR="00BE66FD" w:rsidRPr="004C30AA" w:rsidRDefault="004C30AA">
      <w:pPr>
        <w:spacing w:after="0" w:line="240" w:lineRule="auto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За дополнительный комментарий — до 1 балла.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И т о </w:t>
      </w:r>
      <w:proofErr w:type="gramStart"/>
      <w:r w:rsidRPr="004C30AA">
        <w:rPr>
          <w:rFonts w:ascii="Times New Roman" w:hAnsi="Times New Roman" w:cs="Times New Roman"/>
          <w:b/>
          <w:bCs/>
          <w:sz w:val="24"/>
          <w:szCs w:val="24"/>
        </w:rPr>
        <w:t>г</w:t>
      </w:r>
      <w:proofErr w:type="gramEnd"/>
      <w:r w:rsidRPr="004C30AA">
        <w:rPr>
          <w:rFonts w:ascii="Times New Roman" w:hAnsi="Times New Roman" w:cs="Times New Roman"/>
          <w:b/>
          <w:bCs/>
          <w:sz w:val="24"/>
          <w:szCs w:val="24"/>
        </w:rPr>
        <w:t xml:space="preserve"> о: 12 баллов</w:t>
      </w:r>
    </w:p>
    <w:p w:rsidR="00BE66FD" w:rsidRPr="004C30AA" w:rsidRDefault="00BE66F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E66FD" w:rsidRPr="004C30AA" w:rsidRDefault="004C30AA">
      <w:pPr>
        <w:spacing w:after="0"/>
        <w:rPr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Задание 10.  (ТЕКСТ)</w:t>
      </w:r>
    </w:p>
    <w:p w:rsidR="00BE66FD" w:rsidRPr="004C30AA" w:rsidRDefault="004C30AA">
      <w:pPr>
        <w:rPr>
          <w:sz w:val="24"/>
          <w:szCs w:val="24"/>
        </w:rPr>
      </w:pPr>
      <w:r w:rsidRPr="004C30AA">
        <w:rPr>
          <w:rFonts w:ascii="Times New Roman" w:hAnsi="Times New Roman"/>
          <w:color w:val="000000"/>
          <w:sz w:val="24"/>
          <w:szCs w:val="24"/>
        </w:rPr>
        <w:t xml:space="preserve">Дан оригинальный древнерусский текст в современной орфографии </w:t>
      </w:r>
    </w:p>
    <w:p w:rsidR="00BE66FD" w:rsidRPr="004C30AA" w:rsidRDefault="004C30AA">
      <w:pPr>
        <w:pStyle w:val="af2"/>
        <w:spacing w:after="0"/>
        <w:jc w:val="center"/>
        <w:rPr>
          <w:rFonts w:ascii="Times New Roman" w:hAnsi="Times New Roman"/>
          <w:sz w:val="24"/>
          <w:szCs w:val="24"/>
        </w:rPr>
      </w:pPr>
      <w:r w:rsidRPr="004C30A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 xml:space="preserve">СЛОВО О ПЛЪКУ </w:t>
      </w:r>
      <w:proofErr w:type="gramStart"/>
      <w:r w:rsidRPr="004C30A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>ИГОРЕВЕ</w:t>
      </w:r>
      <w:proofErr w:type="gramEnd"/>
      <w:r w:rsidRPr="004C30A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t>,</w:t>
      </w:r>
      <w:r w:rsidRPr="004C30AA">
        <w:rPr>
          <w:rFonts w:ascii="arial;verdana;helvetica;sans-se" w:hAnsi="arial;verdana;helvetica;sans-se" w:cs="Times New Roman"/>
          <w:b/>
          <w:color w:val="000000"/>
          <w:sz w:val="24"/>
          <w:szCs w:val="24"/>
        </w:rPr>
        <w:br/>
        <w:t>ИГОРЯ СЫНА СВЯТЪСЛАВЛЯ, ВНУКА ОЛЬГОВА</w:t>
      </w:r>
    </w:p>
    <w:p w:rsidR="00BE66FD" w:rsidRPr="004C30AA" w:rsidRDefault="004C30AA">
      <w:pPr>
        <w:jc w:val="both"/>
        <w:rPr>
          <w:sz w:val="24"/>
          <w:szCs w:val="24"/>
        </w:rPr>
      </w:pPr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ab/>
        <w:t xml:space="preserve">Прысну море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полунощи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идутъ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сморци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мьглами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.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Игореви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князю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богъ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путь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кажетъ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изъ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земли Половецкой на землю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Рускую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отню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злату столу.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Погасоша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вечеру зари. Игорь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спитъ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Игорь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бдитъ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Игорь мыслию поля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меритъ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отъ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великаго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Дону до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малаго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Донца.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Комонь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полуночи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Овлуръ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свисну за рекою: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велить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князю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разумети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: князю Игорю не быть! Кликну, стукну земля,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въшуме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трава, вежи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ся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половецкии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подвизашася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. А Игорь князь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поскочи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горнастаемъ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тростию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белымъ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гоголемъ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на воду.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Въвръжеся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на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бръзъ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комонь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скочи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него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бусымъ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влъкомъ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. 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потече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лугу Донца, и полете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соколомъ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подъ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мьглами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избивая гуси и лебеди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завтроку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и обеду, и ужине. Коли Игорь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соколомъ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полете, тогда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Влуръ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влъкомъ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потече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, труся собою студеную росу: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претръгоста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бо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gram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своя</w:t>
      </w:r>
      <w:proofErr w:type="gram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бръзая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 xml:space="preserve"> </w:t>
      </w:r>
      <w:proofErr w:type="spellStart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комоня</w:t>
      </w:r>
      <w:proofErr w:type="spellEnd"/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>.</w:t>
      </w:r>
      <w:r w:rsidRPr="004C30AA">
        <w:rPr>
          <w:sz w:val="24"/>
          <w:szCs w:val="24"/>
        </w:rPr>
        <w:t xml:space="preserve"> </w:t>
      </w:r>
    </w:p>
    <w:p w:rsidR="00BE66FD" w:rsidRPr="004C30AA" w:rsidRDefault="004C30AA">
      <w:pPr>
        <w:spacing w:after="0"/>
        <w:jc w:val="both"/>
        <w:rPr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1.Переведите отрывок на современный русский язык, стараясь не сокращать его, не добавлять ничего и сохранять порядок слов.</w:t>
      </w:r>
    </w:p>
    <w:p w:rsidR="00E20C0B" w:rsidRPr="00DF41B1" w:rsidRDefault="004C30AA" w:rsidP="00E20C0B">
      <w:pPr>
        <w:spacing w:after="0" w:line="240" w:lineRule="auto"/>
        <w:jc w:val="both"/>
        <w:rPr>
          <w:rFonts w:ascii="Times New Roman" w:hAnsi="Times New Roman" w:cstheme="minorHAnsi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 xml:space="preserve">2.Предположите, какое значение могло иметь в тексте слово 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>вежа</w:t>
      </w:r>
      <w:r w:rsidRPr="004C30AA">
        <w:rPr>
          <w:rFonts w:ascii="Times New Roman" w:hAnsi="Times New Roman" w:cs="Times New Roman"/>
          <w:sz w:val="24"/>
          <w:szCs w:val="24"/>
        </w:rPr>
        <w:t xml:space="preserve"> (</w:t>
      </w:r>
      <w:r w:rsidRPr="004C30AA">
        <w:rPr>
          <w:rFonts w:ascii="Times New Roman" w:hAnsi="Times New Roman" w:cs="Times New Roman"/>
          <w:i/>
          <w:iCs/>
          <w:sz w:val="24"/>
          <w:szCs w:val="24"/>
        </w:rPr>
        <w:t xml:space="preserve">вежи </w:t>
      </w:r>
      <w:proofErr w:type="spellStart"/>
      <w:r w:rsidRPr="004C30AA">
        <w:rPr>
          <w:rFonts w:ascii="Times New Roman" w:hAnsi="Times New Roman" w:cs="Times New Roman"/>
          <w:i/>
          <w:iCs/>
          <w:sz w:val="24"/>
          <w:szCs w:val="24"/>
        </w:rPr>
        <w:t>ся</w:t>
      </w:r>
      <w:proofErr w:type="spellEnd"/>
      <w:r w:rsidRPr="004C30AA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4C30AA">
        <w:rPr>
          <w:rFonts w:ascii="Times New Roman" w:hAnsi="Times New Roman" w:cs="Times New Roman"/>
          <w:sz w:val="24"/>
          <w:szCs w:val="24"/>
        </w:rPr>
        <w:t>?</w:t>
      </w:r>
      <w:r w:rsidRPr="004C30AA">
        <w:rPr>
          <w:rStyle w:val="a7"/>
          <w:rFonts w:ascii="Palatino Linotype;Georgia;Times" w:hAnsi="Palatino Linotype;Georgia;Times" w:cs="Times New Roman"/>
          <w:b w:val="0"/>
          <w:color w:val="000000"/>
          <w:sz w:val="24"/>
          <w:szCs w:val="24"/>
        </w:rPr>
        <w:t xml:space="preserve"> </w:t>
      </w:r>
      <w:r w:rsidRPr="004C30AA">
        <w:rPr>
          <w:rFonts w:ascii="Times New Roman" w:hAnsi="Times New Roman" w:cstheme="minorHAnsi"/>
          <w:sz w:val="24"/>
          <w:szCs w:val="24"/>
        </w:rPr>
        <w:t xml:space="preserve"> </w:t>
      </w:r>
    </w:p>
    <w:p w:rsidR="00BE66FD" w:rsidRPr="004C30AA" w:rsidRDefault="004C30AA" w:rsidP="00E20C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0AA">
        <w:rPr>
          <w:rFonts w:ascii="Times New Roman" w:hAnsi="Times New Roman"/>
          <w:b/>
          <w:bCs/>
          <w:color w:val="000000"/>
          <w:sz w:val="24"/>
          <w:szCs w:val="24"/>
        </w:rPr>
        <w:t>Ответ:</w:t>
      </w:r>
    </w:p>
    <w:p w:rsidR="00BE66FD" w:rsidRPr="004C30AA" w:rsidRDefault="004C30AA">
      <w:pPr>
        <w:pStyle w:val="af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C30AA">
        <w:rPr>
          <w:rFonts w:ascii="arial;verdana;helvetica;sans-se" w:hAnsi="arial;verdana;helvetica;sans-se"/>
          <w:color w:val="000000"/>
          <w:sz w:val="24"/>
          <w:szCs w:val="24"/>
        </w:rPr>
        <w:tab/>
      </w:r>
      <w:r w:rsidRPr="004C30AA">
        <w:rPr>
          <w:rFonts w:ascii="Times New Roman" w:hAnsi="Times New Roman"/>
          <w:color w:val="000000"/>
          <w:sz w:val="24"/>
          <w:szCs w:val="24"/>
        </w:rPr>
        <w:t xml:space="preserve">Вспенилось море в полуночи; смерчи идут туманами. Игорю князю бог путь кажет из земли Половецкой на землю Русскую, к отчему столу золотому. Погасли вечером зори. Игорь спит, Игорь не спит, Игорь мыслию степь мерит от великого Дону до малого Донца. В полночь </w:t>
      </w:r>
      <w:proofErr w:type="spellStart"/>
      <w:r w:rsidRPr="004C30AA">
        <w:rPr>
          <w:rFonts w:ascii="Times New Roman" w:hAnsi="Times New Roman"/>
          <w:color w:val="000000"/>
          <w:sz w:val="24"/>
          <w:szCs w:val="24"/>
        </w:rPr>
        <w:t>Овлур</w:t>
      </w:r>
      <w:proofErr w:type="spellEnd"/>
      <w:r w:rsidRPr="004C30AA">
        <w:rPr>
          <w:rFonts w:ascii="Times New Roman" w:hAnsi="Times New Roman"/>
          <w:color w:val="000000"/>
          <w:sz w:val="24"/>
          <w:szCs w:val="24"/>
        </w:rPr>
        <w:t xml:space="preserve"> свистнул коня за рекою; Велит князю не дремать. Кликнул; стукнула земля, зашумела трава, вежи половецкие задвигались. А Игорь князь поскакал горностаем к камышу, пал белым гоголем на воду. Кинулся на борзого коня и соскочил с него серым волком. И побежал к лугу Донца, и полетел соколом под туманами, избивая гусей и лебедей к завтраку, обеду и ужину. Когда Игорь соколом полетел, тогда </w:t>
      </w:r>
      <w:proofErr w:type="spellStart"/>
      <w:r w:rsidRPr="004C30AA">
        <w:rPr>
          <w:rFonts w:ascii="Times New Roman" w:hAnsi="Times New Roman"/>
          <w:color w:val="000000"/>
          <w:sz w:val="24"/>
          <w:szCs w:val="24"/>
        </w:rPr>
        <w:t>Овлур</w:t>
      </w:r>
      <w:proofErr w:type="spellEnd"/>
      <w:r w:rsidRPr="004C30AA">
        <w:rPr>
          <w:rFonts w:ascii="Times New Roman" w:hAnsi="Times New Roman"/>
          <w:color w:val="000000"/>
          <w:sz w:val="24"/>
          <w:szCs w:val="24"/>
        </w:rPr>
        <w:t xml:space="preserve"> волком побежал, труся собою студеную росу; надорвали они своих борзых коней. 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sz w:val="24"/>
          <w:szCs w:val="24"/>
        </w:rPr>
        <w:t>За перевод — до 7 баллов.</w:t>
      </w:r>
    </w:p>
    <w:p w:rsidR="00BE66FD" w:rsidRPr="004C30AA" w:rsidRDefault="004C30AA">
      <w:pPr>
        <w:pStyle w:val="af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color w:val="000000"/>
          <w:sz w:val="24"/>
          <w:szCs w:val="24"/>
        </w:rPr>
        <w:t>За определение</w:t>
      </w:r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значения слова </w:t>
      </w:r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вежа</w:t>
      </w:r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ежи </w:t>
      </w:r>
      <w:proofErr w:type="spellStart"/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ся</w:t>
      </w:r>
      <w:proofErr w:type="spellEnd"/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t>)</w:t>
      </w:r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C30AA">
        <w:rPr>
          <w:rFonts w:ascii="Times New Roman" w:hAnsi="Times New Roman" w:cs="Times New Roman"/>
          <w:sz w:val="24"/>
          <w:szCs w:val="24"/>
        </w:rPr>
        <w:t>—</w:t>
      </w:r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 2,5 балла.</w:t>
      </w:r>
    </w:p>
    <w:p w:rsidR="00BE66FD" w:rsidRPr="004C30AA" w:rsidRDefault="004C30AA">
      <w:pPr>
        <w:pStyle w:val="af2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Fonts w:ascii="Times New Roman" w:hAnsi="Times New Roman" w:cs="Times New Roman"/>
          <w:i/>
          <w:iCs/>
          <w:color w:val="000000"/>
          <w:sz w:val="24"/>
          <w:szCs w:val="24"/>
        </w:rPr>
        <w:lastRenderedPageBreak/>
        <w:t>Веж</w:t>
      </w:r>
      <w:r w:rsidRPr="004C30AA">
        <w:rPr>
          <w:rFonts w:ascii="Times New Roman" w:hAnsi="Times New Roman" w:cs="Times New Roman"/>
          <w:color w:val="000000"/>
          <w:sz w:val="24"/>
          <w:szCs w:val="24"/>
        </w:rPr>
        <w:t>а, ж. стар</w:t>
      </w:r>
      <w:proofErr w:type="gramStart"/>
      <w:r w:rsidRPr="004C30AA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C30AA">
        <w:rPr>
          <w:rFonts w:ascii="Times New Roman" w:hAnsi="Times New Roman" w:cs="Times New Roman"/>
          <w:color w:val="000000"/>
          <w:sz w:val="24"/>
          <w:szCs w:val="24"/>
        </w:rPr>
        <w:t>н</w:t>
      </w:r>
      <w:proofErr w:type="gramEnd"/>
      <w:r w:rsidRPr="004C30AA">
        <w:rPr>
          <w:rFonts w:ascii="Times New Roman" w:hAnsi="Times New Roman" w:cs="Times New Roman"/>
          <w:color w:val="000000"/>
          <w:sz w:val="24"/>
          <w:szCs w:val="24"/>
        </w:rPr>
        <w:t>амет, шатер, палатка; кочевой шалаш, юрта, кибитка // башня, каланча (Даль В.И. Толковый словарь живого великорусского языка. В 4 тт. Т.1.</w:t>
      </w:r>
      <w:proofErr w:type="gramStart"/>
      <w:r w:rsidRPr="004C30AA">
        <w:rPr>
          <w:rFonts w:ascii="Times New Roman" w:hAnsi="Times New Roman" w:cs="Times New Roman"/>
          <w:color w:val="000000"/>
          <w:sz w:val="24"/>
          <w:szCs w:val="24"/>
        </w:rPr>
        <w:t>А-З</w:t>
      </w:r>
      <w:proofErr w:type="gramEnd"/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.-М.,2007. </w:t>
      </w:r>
      <w:proofErr w:type="gramStart"/>
      <w:r w:rsidRPr="004C30AA">
        <w:rPr>
          <w:rFonts w:ascii="Times New Roman" w:hAnsi="Times New Roman" w:cs="Times New Roman"/>
          <w:color w:val="000000"/>
          <w:sz w:val="24"/>
          <w:szCs w:val="24"/>
        </w:rPr>
        <w:t xml:space="preserve">С.191.) </w:t>
      </w:r>
      <w:proofErr w:type="gramEnd"/>
    </w:p>
    <w:p w:rsidR="00BE66FD" w:rsidRPr="004C30AA" w:rsidRDefault="004C30AA">
      <w:pPr>
        <w:pStyle w:val="a8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C30AA">
        <w:rPr>
          <w:rStyle w:val="a7"/>
          <w:rFonts w:ascii="Times New Roman" w:hAnsi="Times New Roman" w:cs="Times New Roman"/>
          <w:b w:val="0"/>
          <w:color w:val="000000"/>
          <w:sz w:val="24"/>
          <w:szCs w:val="24"/>
        </w:rPr>
        <w:t>За дополнительный комментарий — до  0,5 баллов.</w:t>
      </w:r>
    </w:p>
    <w:p w:rsidR="00BE66FD" w:rsidRPr="004C30AA" w:rsidRDefault="004C30A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C30AA">
        <w:rPr>
          <w:rFonts w:ascii="Times New Roman" w:hAnsi="Times New Roman" w:cs="Times New Roman"/>
          <w:b/>
          <w:sz w:val="24"/>
          <w:szCs w:val="24"/>
        </w:rPr>
        <w:t>Итого: 10 баллов</w:t>
      </w:r>
    </w:p>
    <w:p w:rsidR="00BE66FD" w:rsidRDefault="00BE66FD">
      <w:pPr>
        <w:spacing w:after="0"/>
        <w:jc w:val="both"/>
        <w:rPr>
          <w:rFonts w:ascii="Times New Roman" w:hAnsi="Times New Roman" w:cs="Times New Roman"/>
          <w:b/>
        </w:rPr>
      </w:pPr>
    </w:p>
    <w:sectPr w:rsidR="00BE66FD" w:rsidSect="004E1B4A">
      <w:footerReference w:type="default" r:id="rId7"/>
      <w:pgSz w:w="11906" w:h="16838"/>
      <w:pgMar w:top="993" w:right="850" w:bottom="1134" w:left="1701" w:header="0" w:footer="0" w:gutter="0"/>
      <w:cols w:space="720"/>
      <w:formProt w:val="0"/>
      <w:titlePg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796" w:rsidRDefault="00E94796" w:rsidP="004E1B4A">
      <w:pPr>
        <w:spacing w:after="0" w:line="240" w:lineRule="auto"/>
      </w:pPr>
      <w:r>
        <w:separator/>
      </w:r>
    </w:p>
  </w:endnote>
  <w:endnote w:type="continuationSeparator" w:id="0">
    <w:p w:rsidR="00E94796" w:rsidRDefault="00E94796" w:rsidP="004E1B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;Helvetica;Nimbu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;verdana;helvetica;sans-s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Palatino Linotype;Georgia;Ti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5921975"/>
      <w:docPartObj>
        <w:docPartGallery w:val="Page Numbers (Bottom of Page)"/>
        <w:docPartUnique/>
      </w:docPartObj>
    </w:sdtPr>
    <w:sdtContent>
      <w:p w:rsidR="004E1B4A" w:rsidRDefault="0091137D">
        <w:pPr>
          <w:pStyle w:val="af7"/>
          <w:jc w:val="center"/>
        </w:pPr>
        <w:r>
          <w:fldChar w:fldCharType="begin"/>
        </w:r>
        <w:r w:rsidR="004E1B4A">
          <w:instrText>PAGE   \* MERGEFORMAT</w:instrText>
        </w:r>
        <w:r>
          <w:fldChar w:fldCharType="separate"/>
        </w:r>
        <w:r w:rsidR="00D4161F">
          <w:rPr>
            <w:noProof/>
          </w:rPr>
          <w:t>8</w:t>
        </w:r>
        <w:r>
          <w:fldChar w:fldCharType="end"/>
        </w:r>
      </w:p>
    </w:sdtContent>
  </w:sdt>
  <w:p w:rsidR="004E1B4A" w:rsidRDefault="004E1B4A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796" w:rsidRDefault="00E94796" w:rsidP="004E1B4A">
      <w:pPr>
        <w:spacing w:after="0" w:line="240" w:lineRule="auto"/>
      </w:pPr>
      <w:r>
        <w:separator/>
      </w:r>
    </w:p>
  </w:footnote>
  <w:footnote w:type="continuationSeparator" w:id="0">
    <w:p w:rsidR="00E94796" w:rsidRDefault="00E94796" w:rsidP="004E1B4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66FD"/>
    <w:rsid w:val="000B7DDF"/>
    <w:rsid w:val="001D5F24"/>
    <w:rsid w:val="00434D1F"/>
    <w:rsid w:val="004C30AA"/>
    <w:rsid w:val="004E1B4A"/>
    <w:rsid w:val="00697D51"/>
    <w:rsid w:val="0091137D"/>
    <w:rsid w:val="00A96945"/>
    <w:rsid w:val="00BE66FD"/>
    <w:rsid w:val="00D4161F"/>
    <w:rsid w:val="00DF41B1"/>
    <w:rsid w:val="00E20C0B"/>
    <w:rsid w:val="00E94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37D"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4C30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qFormat/>
    <w:rsid w:val="0091137D"/>
    <w:pPr>
      <w:outlineLvl w:val="1"/>
    </w:pPr>
  </w:style>
  <w:style w:type="paragraph" w:styleId="3">
    <w:name w:val="heading 3"/>
    <w:basedOn w:val="a0"/>
    <w:qFormat/>
    <w:rsid w:val="0091137D"/>
    <w:pPr>
      <w:outlineLvl w:val="2"/>
    </w:pPr>
  </w:style>
  <w:style w:type="paragraph" w:styleId="4">
    <w:name w:val="heading 4"/>
    <w:basedOn w:val="a0"/>
    <w:qFormat/>
    <w:rsid w:val="0091137D"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B3406"/>
    <w:rPr>
      <w:color w:val="0000FF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BE4E9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sid w:val="0091137D"/>
    <w:rPr>
      <w:sz w:val="20"/>
    </w:rPr>
  </w:style>
  <w:style w:type="character" w:customStyle="1" w:styleId="ListLabel2">
    <w:name w:val="ListLabel 2"/>
    <w:qFormat/>
    <w:rsid w:val="0091137D"/>
    <w:rPr>
      <w:sz w:val="20"/>
    </w:rPr>
  </w:style>
  <w:style w:type="character" w:customStyle="1" w:styleId="ListLabel3">
    <w:name w:val="ListLabel 3"/>
    <w:qFormat/>
    <w:rsid w:val="0091137D"/>
    <w:rPr>
      <w:sz w:val="20"/>
    </w:rPr>
  </w:style>
  <w:style w:type="character" w:customStyle="1" w:styleId="ListLabel4">
    <w:name w:val="ListLabel 4"/>
    <w:qFormat/>
    <w:rsid w:val="0091137D"/>
    <w:rPr>
      <w:sz w:val="20"/>
    </w:rPr>
  </w:style>
  <w:style w:type="character" w:customStyle="1" w:styleId="ListLabel5">
    <w:name w:val="ListLabel 5"/>
    <w:qFormat/>
    <w:rsid w:val="0091137D"/>
    <w:rPr>
      <w:sz w:val="20"/>
    </w:rPr>
  </w:style>
  <w:style w:type="character" w:customStyle="1" w:styleId="ListLabel6">
    <w:name w:val="ListLabel 6"/>
    <w:qFormat/>
    <w:rsid w:val="0091137D"/>
    <w:rPr>
      <w:sz w:val="20"/>
    </w:rPr>
  </w:style>
  <w:style w:type="character" w:customStyle="1" w:styleId="ListLabel7">
    <w:name w:val="ListLabel 7"/>
    <w:qFormat/>
    <w:rsid w:val="0091137D"/>
    <w:rPr>
      <w:sz w:val="20"/>
    </w:rPr>
  </w:style>
  <w:style w:type="character" w:customStyle="1" w:styleId="ListLabel8">
    <w:name w:val="ListLabel 8"/>
    <w:qFormat/>
    <w:rsid w:val="0091137D"/>
    <w:rPr>
      <w:sz w:val="20"/>
    </w:rPr>
  </w:style>
  <w:style w:type="character" w:customStyle="1" w:styleId="ListLabel9">
    <w:name w:val="ListLabel 9"/>
    <w:qFormat/>
    <w:rsid w:val="0091137D"/>
    <w:rPr>
      <w:sz w:val="20"/>
    </w:rPr>
  </w:style>
  <w:style w:type="character" w:customStyle="1" w:styleId="ListLabel10">
    <w:name w:val="ListLabel 10"/>
    <w:qFormat/>
    <w:rsid w:val="0091137D"/>
    <w:rPr>
      <w:sz w:val="20"/>
    </w:rPr>
  </w:style>
  <w:style w:type="character" w:customStyle="1" w:styleId="ListLabel11">
    <w:name w:val="ListLabel 11"/>
    <w:qFormat/>
    <w:rsid w:val="0091137D"/>
    <w:rPr>
      <w:sz w:val="20"/>
    </w:rPr>
  </w:style>
  <w:style w:type="character" w:customStyle="1" w:styleId="ListLabel12">
    <w:name w:val="ListLabel 12"/>
    <w:qFormat/>
    <w:rsid w:val="0091137D"/>
    <w:rPr>
      <w:sz w:val="20"/>
    </w:rPr>
  </w:style>
  <w:style w:type="character" w:customStyle="1" w:styleId="ListLabel13">
    <w:name w:val="ListLabel 13"/>
    <w:qFormat/>
    <w:rsid w:val="0091137D"/>
    <w:rPr>
      <w:sz w:val="20"/>
    </w:rPr>
  </w:style>
  <w:style w:type="character" w:customStyle="1" w:styleId="ListLabel14">
    <w:name w:val="ListLabel 14"/>
    <w:qFormat/>
    <w:rsid w:val="0091137D"/>
    <w:rPr>
      <w:sz w:val="20"/>
    </w:rPr>
  </w:style>
  <w:style w:type="character" w:customStyle="1" w:styleId="ListLabel15">
    <w:name w:val="ListLabel 15"/>
    <w:qFormat/>
    <w:rsid w:val="0091137D"/>
    <w:rPr>
      <w:sz w:val="20"/>
    </w:rPr>
  </w:style>
  <w:style w:type="character" w:customStyle="1" w:styleId="ListLabel16">
    <w:name w:val="ListLabel 16"/>
    <w:qFormat/>
    <w:rsid w:val="0091137D"/>
    <w:rPr>
      <w:sz w:val="20"/>
    </w:rPr>
  </w:style>
  <w:style w:type="character" w:customStyle="1" w:styleId="ListLabel17">
    <w:name w:val="ListLabel 17"/>
    <w:qFormat/>
    <w:rsid w:val="0091137D"/>
    <w:rPr>
      <w:sz w:val="20"/>
    </w:rPr>
  </w:style>
  <w:style w:type="character" w:customStyle="1" w:styleId="ListLabel18">
    <w:name w:val="ListLabel 18"/>
    <w:qFormat/>
    <w:rsid w:val="0091137D"/>
    <w:rPr>
      <w:sz w:val="20"/>
    </w:rPr>
  </w:style>
  <w:style w:type="character" w:customStyle="1" w:styleId="ListLabel19">
    <w:name w:val="ListLabel 19"/>
    <w:qFormat/>
    <w:rsid w:val="0091137D"/>
    <w:rPr>
      <w:sz w:val="20"/>
    </w:rPr>
  </w:style>
  <w:style w:type="character" w:customStyle="1" w:styleId="ListLabel20">
    <w:name w:val="ListLabel 20"/>
    <w:qFormat/>
    <w:rsid w:val="0091137D"/>
    <w:rPr>
      <w:sz w:val="20"/>
    </w:rPr>
  </w:style>
  <w:style w:type="character" w:customStyle="1" w:styleId="ListLabel21">
    <w:name w:val="ListLabel 21"/>
    <w:qFormat/>
    <w:rsid w:val="0091137D"/>
    <w:rPr>
      <w:sz w:val="20"/>
    </w:rPr>
  </w:style>
  <w:style w:type="character" w:customStyle="1" w:styleId="ListLabel22">
    <w:name w:val="ListLabel 22"/>
    <w:qFormat/>
    <w:rsid w:val="0091137D"/>
    <w:rPr>
      <w:sz w:val="20"/>
    </w:rPr>
  </w:style>
  <w:style w:type="character" w:customStyle="1" w:styleId="ListLabel23">
    <w:name w:val="ListLabel 23"/>
    <w:qFormat/>
    <w:rsid w:val="0091137D"/>
    <w:rPr>
      <w:sz w:val="20"/>
    </w:rPr>
  </w:style>
  <w:style w:type="character" w:customStyle="1" w:styleId="ListLabel24">
    <w:name w:val="ListLabel 24"/>
    <w:qFormat/>
    <w:rsid w:val="0091137D"/>
    <w:rPr>
      <w:sz w:val="20"/>
    </w:rPr>
  </w:style>
  <w:style w:type="character" w:customStyle="1" w:styleId="ListLabel25">
    <w:name w:val="ListLabel 25"/>
    <w:qFormat/>
    <w:rsid w:val="0091137D"/>
    <w:rPr>
      <w:sz w:val="20"/>
    </w:rPr>
  </w:style>
  <w:style w:type="character" w:customStyle="1" w:styleId="ListLabel26">
    <w:name w:val="ListLabel 26"/>
    <w:qFormat/>
    <w:rsid w:val="0091137D"/>
    <w:rPr>
      <w:sz w:val="20"/>
    </w:rPr>
  </w:style>
  <w:style w:type="character" w:customStyle="1" w:styleId="ListLabel27">
    <w:name w:val="ListLabel 27"/>
    <w:qFormat/>
    <w:rsid w:val="0091137D"/>
    <w:rPr>
      <w:sz w:val="20"/>
    </w:rPr>
  </w:style>
  <w:style w:type="character" w:customStyle="1" w:styleId="ListLabel28">
    <w:name w:val="ListLabel 28"/>
    <w:qFormat/>
    <w:rsid w:val="0091137D"/>
    <w:rPr>
      <w:rFonts w:cs="Times New Roman"/>
      <w:i w:val="0"/>
    </w:rPr>
  </w:style>
  <w:style w:type="character" w:customStyle="1" w:styleId="a5">
    <w:name w:val="Символ нумерации"/>
    <w:qFormat/>
    <w:rsid w:val="0091137D"/>
  </w:style>
  <w:style w:type="character" w:styleId="a6">
    <w:name w:val="Emphasis"/>
    <w:qFormat/>
    <w:rsid w:val="0091137D"/>
    <w:rPr>
      <w:i/>
      <w:iCs/>
    </w:rPr>
  </w:style>
  <w:style w:type="character" w:customStyle="1" w:styleId="a7">
    <w:name w:val="Выделение жирным"/>
    <w:qFormat/>
    <w:rsid w:val="0091137D"/>
    <w:rPr>
      <w:b/>
      <w:bCs/>
    </w:rPr>
  </w:style>
  <w:style w:type="paragraph" w:customStyle="1" w:styleId="a0">
    <w:name w:val="Заголовок"/>
    <w:basedOn w:val="a"/>
    <w:next w:val="a8"/>
    <w:qFormat/>
    <w:rsid w:val="0091137D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91137D"/>
    <w:pPr>
      <w:spacing w:after="140" w:line="288" w:lineRule="auto"/>
    </w:pPr>
  </w:style>
  <w:style w:type="paragraph" w:styleId="a9">
    <w:name w:val="List"/>
    <w:basedOn w:val="a8"/>
    <w:rsid w:val="0091137D"/>
    <w:rPr>
      <w:rFonts w:cs="Arial"/>
    </w:rPr>
  </w:style>
  <w:style w:type="paragraph" w:styleId="aa">
    <w:name w:val="caption"/>
    <w:basedOn w:val="a"/>
    <w:qFormat/>
    <w:rsid w:val="0091137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rsid w:val="0091137D"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AF7B5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E4E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C943D2"/>
    <w:rPr>
      <w:rFonts w:ascii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qFormat/>
    <w:rsid w:val="0091137D"/>
  </w:style>
  <w:style w:type="paragraph" w:customStyle="1" w:styleId="af0">
    <w:name w:val="Заголовок таблицы"/>
    <w:basedOn w:val="af"/>
    <w:qFormat/>
    <w:rsid w:val="0091137D"/>
  </w:style>
  <w:style w:type="paragraph" w:styleId="af1">
    <w:name w:val="Body Text Indent"/>
    <w:basedOn w:val="a"/>
    <w:rsid w:val="0091137D"/>
    <w:pPr>
      <w:spacing w:after="120"/>
      <w:ind w:left="283"/>
    </w:pPr>
  </w:style>
  <w:style w:type="paragraph" w:styleId="20">
    <w:name w:val="Body Text 2"/>
    <w:basedOn w:val="a"/>
    <w:qFormat/>
    <w:rsid w:val="0091137D"/>
    <w:pPr>
      <w:spacing w:after="120" w:line="480" w:lineRule="auto"/>
    </w:pPr>
  </w:style>
  <w:style w:type="paragraph" w:customStyle="1" w:styleId="af2">
    <w:name w:val="Текст в заданном формате"/>
    <w:basedOn w:val="a"/>
    <w:qFormat/>
    <w:rsid w:val="0091137D"/>
  </w:style>
  <w:style w:type="table" w:styleId="af3">
    <w:name w:val="Table Grid"/>
    <w:basedOn w:val="a2"/>
    <w:uiPriority w:val="59"/>
    <w:rsid w:val="008B5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4C30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1"/>
    <w:uiPriority w:val="99"/>
    <w:unhideWhenUsed/>
    <w:rsid w:val="00E20C0B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4E1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4E1B4A"/>
    <w:rPr>
      <w:color w:val="00000A"/>
      <w:sz w:val="22"/>
    </w:rPr>
  </w:style>
  <w:style w:type="paragraph" w:styleId="af7">
    <w:name w:val="footer"/>
    <w:basedOn w:val="a"/>
    <w:link w:val="af8"/>
    <w:uiPriority w:val="99"/>
    <w:unhideWhenUsed/>
    <w:rsid w:val="004E1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4E1B4A"/>
    <w:rPr>
      <w:color w:val="00000A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color w:val="00000A"/>
      <w:sz w:val="22"/>
    </w:rPr>
  </w:style>
  <w:style w:type="paragraph" w:styleId="1">
    <w:name w:val="heading 1"/>
    <w:basedOn w:val="a"/>
    <w:next w:val="a"/>
    <w:link w:val="10"/>
    <w:uiPriority w:val="9"/>
    <w:qFormat/>
    <w:rsid w:val="004C30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paragraph" w:styleId="4">
    <w:name w:val="heading 4"/>
    <w:basedOn w:val="a0"/>
    <w:qFormat/>
    <w:pPr>
      <w:outlineLvl w:val="3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-">
    <w:name w:val="Интернет-ссылка"/>
    <w:basedOn w:val="a1"/>
    <w:uiPriority w:val="99"/>
    <w:unhideWhenUsed/>
    <w:rsid w:val="002B3406"/>
    <w:rPr>
      <w:color w:val="0000FF" w:themeColor="hyperlink"/>
      <w:u w:val="single"/>
    </w:rPr>
  </w:style>
  <w:style w:type="character" w:customStyle="1" w:styleId="a4">
    <w:name w:val="Текст выноски Знак"/>
    <w:basedOn w:val="a1"/>
    <w:uiPriority w:val="99"/>
    <w:semiHidden/>
    <w:qFormat/>
    <w:rsid w:val="00BE4E91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sz w:val="20"/>
    </w:rPr>
  </w:style>
  <w:style w:type="character" w:customStyle="1" w:styleId="ListLabel20">
    <w:name w:val="ListLabel 20"/>
    <w:qFormat/>
    <w:rPr>
      <w:sz w:val="20"/>
    </w:rPr>
  </w:style>
  <w:style w:type="character" w:customStyle="1" w:styleId="ListLabel21">
    <w:name w:val="ListLabel 21"/>
    <w:qFormat/>
    <w:rPr>
      <w:sz w:val="20"/>
    </w:rPr>
  </w:style>
  <w:style w:type="character" w:customStyle="1" w:styleId="ListLabel22">
    <w:name w:val="ListLabel 22"/>
    <w:qFormat/>
    <w:rPr>
      <w:sz w:val="20"/>
    </w:rPr>
  </w:style>
  <w:style w:type="character" w:customStyle="1" w:styleId="ListLabel23">
    <w:name w:val="ListLabel 23"/>
    <w:qFormat/>
    <w:rPr>
      <w:sz w:val="20"/>
    </w:rPr>
  </w:style>
  <w:style w:type="character" w:customStyle="1" w:styleId="ListLabel24">
    <w:name w:val="ListLabel 24"/>
    <w:qFormat/>
    <w:rPr>
      <w:sz w:val="20"/>
    </w:rPr>
  </w:style>
  <w:style w:type="character" w:customStyle="1" w:styleId="ListLabel25">
    <w:name w:val="ListLabel 25"/>
    <w:qFormat/>
    <w:rPr>
      <w:sz w:val="20"/>
    </w:rPr>
  </w:style>
  <w:style w:type="character" w:customStyle="1" w:styleId="ListLabel26">
    <w:name w:val="ListLabel 26"/>
    <w:qFormat/>
    <w:rPr>
      <w:sz w:val="20"/>
    </w:rPr>
  </w:style>
  <w:style w:type="character" w:customStyle="1" w:styleId="ListLabel27">
    <w:name w:val="ListLabel 27"/>
    <w:qFormat/>
    <w:rPr>
      <w:sz w:val="20"/>
    </w:rPr>
  </w:style>
  <w:style w:type="character" w:customStyle="1" w:styleId="ListLabel28">
    <w:name w:val="ListLabel 28"/>
    <w:qFormat/>
    <w:rPr>
      <w:rFonts w:cs="Times New Roman"/>
      <w:i w:val="0"/>
    </w:rPr>
  </w:style>
  <w:style w:type="character" w:customStyle="1" w:styleId="a5">
    <w:name w:val="Символ нумерации"/>
    <w:qFormat/>
  </w:style>
  <w:style w:type="character" w:styleId="a6">
    <w:name w:val="Emphasis"/>
    <w:qFormat/>
    <w:rPr>
      <w:i/>
      <w:iCs/>
    </w:rPr>
  </w:style>
  <w:style w:type="character" w:customStyle="1" w:styleId="a7">
    <w:name w:val="Выделение жирным"/>
    <w:qFormat/>
    <w:rPr>
      <w:b/>
      <w:bCs/>
    </w:rPr>
  </w:style>
  <w:style w:type="paragraph" w:customStyle="1" w:styleId="a0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pPr>
      <w:spacing w:after="140" w:line="288" w:lineRule="auto"/>
    </w:pPr>
  </w:style>
  <w:style w:type="paragraph" w:styleId="a9">
    <w:name w:val="List"/>
    <w:basedOn w:val="a8"/>
    <w:rPr>
      <w:rFonts w:cs="Arial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cs="Arial"/>
    </w:rPr>
  </w:style>
  <w:style w:type="paragraph" w:styleId="ac">
    <w:name w:val="List Paragraph"/>
    <w:basedOn w:val="a"/>
    <w:uiPriority w:val="34"/>
    <w:qFormat/>
    <w:rsid w:val="00AF7B54"/>
    <w:pPr>
      <w:ind w:left="720"/>
      <w:contextualSpacing/>
    </w:pPr>
  </w:style>
  <w:style w:type="paragraph" w:styleId="ad">
    <w:name w:val="Balloon Text"/>
    <w:basedOn w:val="a"/>
    <w:uiPriority w:val="99"/>
    <w:semiHidden/>
    <w:unhideWhenUsed/>
    <w:qFormat/>
    <w:rsid w:val="00BE4E91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e">
    <w:name w:val="Normal (Web)"/>
    <w:basedOn w:val="a"/>
    <w:uiPriority w:val="99"/>
    <w:semiHidden/>
    <w:unhideWhenUsed/>
    <w:qFormat/>
    <w:rsid w:val="00C943D2"/>
    <w:rPr>
      <w:rFonts w:ascii="Times New Roman" w:hAnsi="Times New Roman" w:cs="Times New Roman"/>
      <w:sz w:val="24"/>
      <w:szCs w:val="24"/>
    </w:rPr>
  </w:style>
  <w:style w:type="paragraph" w:customStyle="1" w:styleId="af">
    <w:name w:val="Содержимое таблицы"/>
    <w:basedOn w:val="a"/>
    <w:qFormat/>
  </w:style>
  <w:style w:type="paragraph" w:customStyle="1" w:styleId="af0">
    <w:name w:val="Заголовок таблицы"/>
    <w:basedOn w:val="af"/>
    <w:qFormat/>
  </w:style>
  <w:style w:type="paragraph" w:styleId="af1">
    <w:name w:val="Body Text Indent"/>
    <w:basedOn w:val="a"/>
    <w:pPr>
      <w:spacing w:after="120"/>
      <w:ind w:left="283"/>
    </w:pPr>
  </w:style>
  <w:style w:type="paragraph" w:styleId="20">
    <w:name w:val="Body Text 2"/>
    <w:basedOn w:val="a"/>
    <w:qFormat/>
    <w:pPr>
      <w:spacing w:after="120" w:line="480" w:lineRule="auto"/>
    </w:pPr>
  </w:style>
  <w:style w:type="paragraph" w:customStyle="1" w:styleId="af2">
    <w:name w:val="Текст в заданном формате"/>
    <w:basedOn w:val="a"/>
    <w:qFormat/>
  </w:style>
  <w:style w:type="table" w:styleId="af3">
    <w:name w:val="Table Grid"/>
    <w:basedOn w:val="a2"/>
    <w:uiPriority w:val="59"/>
    <w:rsid w:val="008B5D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"/>
    <w:rsid w:val="004C30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f4">
    <w:name w:val="Hyperlink"/>
    <w:basedOn w:val="a1"/>
    <w:uiPriority w:val="99"/>
    <w:unhideWhenUsed/>
    <w:rsid w:val="00E20C0B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4E1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1"/>
    <w:link w:val="af5"/>
    <w:uiPriority w:val="99"/>
    <w:rsid w:val="004E1B4A"/>
    <w:rPr>
      <w:color w:val="00000A"/>
      <w:sz w:val="22"/>
    </w:rPr>
  </w:style>
  <w:style w:type="paragraph" w:styleId="af7">
    <w:name w:val="footer"/>
    <w:basedOn w:val="a"/>
    <w:link w:val="af8"/>
    <w:uiPriority w:val="99"/>
    <w:unhideWhenUsed/>
    <w:rsid w:val="004E1B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1"/>
    <w:link w:val="af7"/>
    <w:uiPriority w:val="99"/>
    <w:rsid w:val="004E1B4A"/>
    <w:rPr>
      <w:color w:val="00000A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7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D642B0-288D-424A-9889-F914F4499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1175</TotalTime>
  <Pages>1</Pages>
  <Words>2508</Words>
  <Characters>14299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</dc:creator>
  <dc:description/>
  <cp:lastModifiedBy>CDO</cp:lastModifiedBy>
  <cp:revision>43</cp:revision>
  <dcterms:created xsi:type="dcterms:W3CDTF">2015-10-07T16:35:00Z</dcterms:created>
  <dcterms:modified xsi:type="dcterms:W3CDTF">2017-11-10T08:27:00Z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